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65A" w:rsidRDefault="00A42651">
      <w: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412.5pt;height:82.5pt" fillcolor="#3cf" strokecolor="#009" strokeweight="1pt">
            <v:shadow on="t" color="#009" offset="7pt,-7pt"/>
            <v:textpath style="font-family:&quot;Curlz MT&quot;;v-text-spacing:52429f;v-text-kern:t" trim="t" fitpath="t" xscale="f" string="The Water Cycle"/>
          </v:shape>
        </w:pict>
      </w:r>
    </w:p>
    <w:p w:rsidR="001774EA" w:rsidRDefault="001774EA" w:rsidP="001774EA">
      <w:pPr>
        <w:jc w:val="center"/>
      </w:pPr>
      <w:r>
        <w:t xml:space="preserve">A </w:t>
      </w:r>
      <w:r w:rsidR="007B60B5">
        <w:t xml:space="preserve">Review </w:t>
      </w:r>
      <w:r>
        <w:t>Science Unit for 4</w:t>
      </w:r>
      <w:r w:rsidRPr="001774EA">
        <w:rPr>
          <w:vertAlign w:val="superscript"/>
        </w:rPr>
        <w:t>th</w:t>
      </w:r>
      <w:r>
        <w:t xml:space="preserve"> Grade</w:t>
      </w:r>
    </w:p>
    <w:p w:rsidR="001774EA" w:rsidRDefault="001774EA" w:rsidP="001774EA">
      <w:pPr>
        <w:jc w:val="center"/>
      </w:pPr>
      <w:r>
        <w:t>By Megan Hanson</w:t>
      </w:r>
    </w:p>
    <w:p w:rsidR="001774EA" w:rsidRDefault="001774EA" w:rsidP="001774EA">
      <w:pPr>
        <w:rPr>
          <w:rFonts w:hint="eastAsia"/>
          <w:color w:val="FF0000"/>
          <w:lang w:eastAsia="ko-KR"/>
        </w:rPr>
      </w:pPr>
    </w:p>
    <w:p w:rsidR="003A6D29" w:rsidRPr="003A6D29" w:rsidRDefault="003A6D29" w:rsidP="001774EA">
      <w:pPr>
        <w:rPr>
          <w:rFonts w:hint="eastAsia"/>
          <w:color w:val="FF0000"/>
          <w:lang w:eastAsia="ko-KR"/>
        </w:rPr>
      </w:pPr>
      <w:r>
        <w:rPr>
          <w:rFonts w:hint="eastAsia"/>
          <w:color w:val="FF0000"/>
          <w:lang w:eastAsia="ko-KR"/>
        </w:rPr>
        <w:t>***Jared Dittme</w:t>
      </w:r>
      <w:r>
        <w:rPr>
          <w:color w:val="FF0000"/>
          <w:lang w:eastAsia="ko-KR"/>
        </w:rPr>
        <w:t>r’</w:t>
      </w:r>
      <w:r>
        <w:rPr>
          <w:rFonts w:hint="eastAsia"/>
          <w:color w:val="FF0000"/>
          <w:lang w:eastAsia="ko-KR"/>
        </w:rPr>
        <w:t xml:space="preserve">s Comments are in red*** </w:t>
      </w:r>
    </w:p>
    <w:p w:rsidR="001774EA" w:rsidRDefault="001774EA" w:rsidP="001774EA"/>
    <w:p w:rsidR="007B60B5" w:rsidRDefault="007B60B5" w:rsidP="001774EA"/>
    <w:p w:rsidR="007B60B5" w:rsidRPr="007B60B5" w:rsidRDefault="007B60B5" w:rsidP="001774EA">
      <w:pPr>
        <w:rPr>
          <w:b/>
          <w:sz w:val="28"/>
          <w:szCs w:val="28"/>
        </w:rPr>
      </w:pPr>
      <w:r w:rsidRPr="007B60B5">
        <w:rPr>
          <w:b/>
          <w:sz w:val="28"/>
          <w:szCs w:val="28"/>
        </w:rPr>
        <w:t xml:space="preserve">Rationale: </w:t>
      </w:r>
    </w:p>
    <w:p w:rsidR="007B60B5" w:rsidRPr="007B60B5" w:rsidRDefault="007B60B5" w:rsidP="001774EA">
      <w:pPr>
        <w:rPr>
          <w:b/>
          <w:sz w:val="28"/>
          <w:szCs w:val="28"/>
        </w:rPr>
      </w:pPr>
    </w:p>
    <w:p w:rsidR="001774EA" w:rsidRPr="007B60B5" w:rsidRDefault="001774EA" w:rsidP="001774EA">
      <w:pPr>
        <w:rPr>
          <w:sz w:val="28"/>
          <w:szCs w:val="28"/>
        </w:rPr>
      </w:pPr>
      <w:r>
        <w:tab/>
      </w:r>
      <w:r w:rsidRPr="007B60B5">
        <w:rPr>
          <w:sz w:val="28"/>
          <w:szCs w:val="28"/>
        </w:rPr>
        <w:t xml:space="preserve">In the state of </w:t>
      </w:r>
      <w:smartTag w:uri="urn:schemas-microsoft-com:office:smarttags" w:element="State">
        <w:smartTag w:uri="urn:schemas-microsoft-com:office:smarttags" w:element="place">
          <w:r w:rsidRPr="007B60B5">
            <w:rPr>
              <w:sz w:val="28"/>
              <w:szCs w:val="28"/>
            </w:rPr>
            <w:t>Kansas</w:t>
          </w:r>
        </w:smartTag>
      </w:smartTag>
      <w:r w:rsidRPr="007B60B5">
        <w:rPr>
          <w:sz w:val="28"/>
          <w:szCs w:val="28"/>
        </w:rPr>
        <w:t xml:space="preserve">, fourth grade is one of the years that the students are responsible for taking the Kansas State Science Assessment.  One of the topics on the test, which has been taught in years passed, is the water cycle.  </w:t>
      </w:r>
    </w:p>
    <w:p w:rsidR="001774EA" w:rsidRPr="007B60B5" w:rsidRDefault="001774EA" w:rsidP="001774EA">
      <w:pPr>
        <w:rPr>
          <w:sz w:val="28"/>
          <w:szCs w:val="28"/>
        </w:rPr>
      </w:pPr>
      <w:r w:rsidRPr="007B60B5">
        <w:rPr>
          <w:sz w:val="28"/>
          <w:szCs w:val="28"/>
        </w:rPr>
        <w:tab/>
      </w:r>
    </w:p>
    <w:p w:rsidR="001774EA" w:rsidRDefault="001774EA" w:rsidP="001774EA">
      <w:pPr>
        <w:rPr>
          <w:sz w:val="28"/>
          <w:szCs w:val="28"/>
        </w:rPr>
      </w:pPr>
      <w:r w:rsidRPr="007B60B5">
        <w:rPr>
          <w:sz w:val="28"/>
          <w:szCs w:val="28"/>
        </w:rPr>
        <w:tab/>
        <w:t>I decided to put together somewhat of a short review unit for teachers to use in order to refresh their students’ memories of the basic information of this topic in preparation for state assessments.</w:t>
      </w:r>
    </w:p>
    <w:p w:rsidR="007B60B5" w:rsidRDefault="007B60B5" w:rsidP="001774EA">
      <w:pPr>
        <w:rPr>
          <w:sz w:val="28"/>
          <w:szCs w:val="28"/>
        </w:rPr>
      </w:pPr>
    </w:p>
    <w:p w:rsidR="007B60B5" w:rsidRPr="003A6D29" w:rsidRDefault="003A6D29" w:rsidP="001774EA">
      <w:pPr>
        <w:rPr>
          <w:rFonts w:hint="eastAsia"/>
          <w:color w:val="FF0000"/>
          <w:sz w:val="28"/>
          <w:szCs w:val="28"/>
          <w:lang w:eastAsia="ko-KR"/>
        </w:rPr>
      </w:pPr>
      <w:r>
        <w:rPr>
          <w:rFonts w:hint="eastAsia"/>
          <w:color w:val="FF0000"/>
          <w:sz w:val="28"/>
          <w:szCs w:val="28"/>
          <w:lang w:eastAsia="ko-KR"/>
        </w:rPr>
        <w:t xml:space="preserve">This makes sense.  It seems like you have a sound reason behind your choice of the unit. </w:t>
      </w:r>
    </w:p>
    <w:p w:rsidR="007B60B5" w:rsidRDefault="007B60B5" w:rsidP="001774EA">
      <w:pPr>
        <w:rPr>
          <w:sz w:val="28"/>
          <w:szCs w:val="28"/>
        </w:rPr>
      </w:pPr>
    </w:p>
    <w:p w:rsidR="007B60B5" w:rsidRDefault="007B60B5" w:rsidP="001774EA">
      <w:pPr>
        <w:rPr>
          <w:sz w:val="28"/>
          <w:szCs w:val="28"/>
        </w:rPr>
      </w:pPr>
      <w:r>
        <w:rPr>
          <w:b/>
          <w:sz w:val="28"/>
          <w:szCs w:val="28"/>
        </w:rPr>
        <w:t>Contents:</w:t>
      </w:r>
    </w:p>
    <w:p w:rsidR="007B60B5" w:rsidRDefault="007B60B5" w:rsidP="001774EA">
      <w:pPr>
        <w:rPr>
          <w:sz w:val="28"/>
          <w:szCs w:val="28"/>
        </w:rPr>
      </w:pPr>
    </w:p>
    <w:p w:rsidR="007B60B5" w:rsidRDefault="007B60B5" w:rsidP="007B60B5">
      <w:pPr>
        <w:numPr>
          <w:ilvl w:val="0"/>
          <w:numId w:val="9"/>
        </w:numPr>
        <w:rPr>
          <w:sz w:val="28"/>
          <w:szCs w:val="28"/>
        </w:rPr>
      </w:pPr>
      <w:r>
        <w:rPr>
          <w:sz w:val="28"/>
          <w:szCs w:val="28"/>
        </w:rPr>
        <w:t>2 lesson plans</w:t>
      </w:r>
    </w:p>
    <w:p w:rsidR="007B60B5" w:rsidRDefault="007B60B5" w:rsidP="007B60B5">
      <w:pPr>
        <w:numPr>
          <w:ilvl w:val="0"/>
          <w:numId w:val="9"/>
        </w:numPr>
        <w:rPr>
          <w:sz w:val="28"/>
          <w:szCs w:val="28"/>
        </w:rPr>
      </w:pPr>
      <w:r>
        <w:rPr>
          <w:sz w:val="28"/>
          <w:szCs w:val="28"/>
        </w:rPr>
        <w:t>1 Introduction/Review Power Point Presentation</w:t>
      </w:r>
      <w:r w:rsidR="00E813E3">
        <w:rPr>
          <w:sz w:val="28"/>
          <w:szCs w:val="28"/>
        </w:rPr>
        <w:t>:</w:t>
      </w:r>
    </w:p>
    <w:p w:rsidR="00E813E3" w:rsidRDefault="00E813E3" w:rsidP="00E813E3">
      <w:pPr>
        <w:ind w:left="720"/>
        <w:rPr>
          <w:sz w:val="28"/>
          <w:szCs w:val="28"/>
        </w:rPr>
      </w:pPr>
      <w:hyperlink r:id="rId7" w:history="1">
        <w:r w:rsidRPr="00E813E3">
          <w:rPr>
            <w:rStyle w:val="a3"/>
            <w:sz w:val="28"/>
            <w:szCs w:val="28"/>
          </w:rPr>
          <w:t>Water Cycle PowerPoint Presentation</w:t>
        </w:r>
      </w:hyperlink>
    </w:p>
    <w:p w:rsidR="007B60B5" w:rsidRDefault="007B60B5" w:rsidP="007B60B5">
      <w:pPr>
        <w:numPr>
          <w:ilvl w:val="0"/>
          <w:numId w:val="9"/>
        </w:numPr>
        <w:rPr>
          <w:sz w:val="28"/>
          <w:szCs w:val="28"/>
        </w:rPr>
      </w:pPr>
      <w:r>
        <w:rPr>
          <w:sz w:val="28"/>
          <w:szCs w:val="28"/>
        </w:rPr>
        <w:t>1 WebQuest</w:t>
      </w:r>
    </w:p>
    <w:p w:rsidR="00E813E3" w:rsidRDefault="00E813E3" w:rsidP="00E813E3">
      <w:pPr>
        <w:ind w:left="720"/>
        <w:rPr>
          <w:sz w:val="28"/>
          <w:szCs w:val="28"/>
        </w:rPr>
      </w:pPr>
      <w:hyperlink r:id="rId8" w:history="1">
        <w:r w:rsidRPr="00C01329">
          <w:rPr>
            <w:rStyle w:val="a3"/>
            <w:sz w:val="28"/>
            <w:szCs w:val="28"/>
          </w:rPr>
          <w:t>http://www.madison.k12.ky.us/district/projects/WebQuest/water/HTML/water.htm</w:t>
        </w:r>
      </w:hyperlink>
      <w:r>
        <w:rPr>
          <w:sz w:val="28"/>
          <w:szCs w:val="28"/>
        </w:rPr>
        <w:t xml:space="preserve"> </w:t>
      </w:r>
    </w:p>
    <w:p w:rsidR="007B60B5" w:rsidRDefault="00E813E3" w:rsidP="007B60B5">
      <w:pPr>
        <w:numPr>
          <w:ilvl w:val="0"/>
          <w:numId w:val="9"/>
        </w:numPr>
        <w:rPr>
          <w:sz w:val="28"/>
          <w:szCs w:val="28"/>
        </w:rPr>
      </w:pPr>
      <w:r>
        <w:rPr>
          <w:sz w:val="28"/>
          <w:szCs w:val="28"/>
        </w:rPr>
        <w:t>1 Set of Quizlet Flashcards:</w:t>
      </w:r>
    </w:p>
    <w:p w:rsidR="00E813E3" w:rsidRPr="00E813E3" w:rsidRDefault="00E813E3" w:rsidP="00E813E3">
      <w:pPr>
        <w:ind w:left="720"/>
        <w:rPr>
          <w:sz w:val="28"/>
          <w:szCs w:val="28"/>
        </w:rPr>
      </w:pPr>
      <w:hyperlink r:id="rId9" w:history="1">
        <w:r w:rsidRPr="00C01329">
          <w:rPr>
            <w:rStyle w:val="a3"/>
            <w:sz w:val="28"/>
            <w:szCs w:val="28"/>
          </w:rPr>
          <w:t>http://quizlet.com/2433072/water-cycle-vocabulary-flash-cards/</w:t>
        </w:r>
      </w:hyperlink>
      <w:r>
        <w:rPr>
          <w:sz w:val="28"/>
          <w:szCs w:val="28"/>
        </w:rPr>
        <w:t xml:space="preserve"> </w:t>
      </w:r>
    </w:p>
    <w:p w:rsidR="007B60B5" w:rsidRDefault="007B60B5" w:rsidP="007B60B5">
      <w:pPr>
        <w:numPr>
          <w:ilvl w:val="0"/>
          <w:numId w:val="9"/>
        </w:numPr>
        <w:rPr>
          <w:sz w:val="28"/>
          <w:szCs w:val="28"/>
        </w:rPr>
      </w:pPr>
      <w:r>
        <w:rPr>
          <w:sz w:val="28"/>
          <w:szCs w:val="28"/>
        </w:rPr>
        <w:t xml:space="preserve">1 CALLT </w:t>
      </w:r>
      <w:r w:rsidRPr="007B60B5">
        <w:rPr>
          <w:i/>
          <w:sz w:val="28"/>
          <w:szCs w:val="28"/>
        </w:rPr>
        <w:t>Listening</w:t>
      </w:r>
      <w:r>
        <w:rPr>
          <w:sz w:val="28"/>
          <w:szCs w:val="28"/>
        </w:rPr>
        <w:t xml:space="preserve"> Activity</w:t>
      </w:r>
      <w:r w:rsidR="00E813E3">
        <w:rPr>
          <w:sz w:val="28"/>
          <w:szCs w:val="28"/>
        </w:rPr>
        <w:t>:</w:t>
      </w:r>
    </w:p>
    <w:p w:rsidR="00E813E3" w:rsidRDefault="00E813E3" w:rsidP="00E813E3">
      <w:pPr>
        <w:ind w:left="720"/>
        <w:rPr>
          <w:sz w:val="28"/>
          <w:szCs w:val="28"/>
        </w:rPr>
      </w:pPr>
      <w:hyperlink r:id="rId10" w:history="1">
        <w:r w:rsidRPr="00C01329">
          <w:rPr>
            <w:rStyle w:val="a3"/>
            <w:sz w:val="28"/>
            <w:szCs w:val="28"/>
          </w:rPr>
          <w:t>http://www.esl-lab.com/seasons/seasonsc1.htm</w:t>
        </w:r>
      </w:hyperlink>
      <w:r>
        <w:rPr>
          <w:sz w:val="28"/>
          <w:szCs w:val="28"/>
        </w:rPr>
        <w:t xml:space="preserve"> </w:t>
      </w:r>
    </w:p>
    <w:p w:rsidR="007B60B5" w:rsidRDefault="007B60B5" w:rsidP="001774EA">
      <w:pPr>
        <w:numPr>
          <w:ilvl w:val="0"/>
          <w:numId w:val="9"/>
        </w:numPr>
        <w:rPr>
          <w:sz w:val="28"/>
          <w:szCs w:val="28"/>
        </w:rPr>
      </w:pPr>
      <w:r>
        <w:rPr>
          <w:sz w:val="28"/>
          <w:szCs w:val="28"/>
        </w:rPr>
        <w:t xml:space="preserve">1 VoiceThread </w:t>
      </w:r>
      <w:r w:rsidRPr="007B60B5">
        <w:rPr>
          <w:i/>
          <w:sz w:val="28"/>
          <w:szCs w:val="28"/>
        </w:rPr>
        <w:t>Speaking</w:t>
      </w:r>
      <w:r>
        <w:rPr>
          <w:sz w:val="28"/>
          <w:szCs w:val="28"/>
        </w:rPr>
        <w:t xml:space="preserve"> Activity</w:t>
      </w:r>
      <w:r w:rsidR="00E813E3">
        <w:rPr>
          <w:sz w:val="28"/>
          <w:szCs w:val="28"/>
        </w:rPr>
        <w:t xml:space="preserve">: </w:t>
      </w:r>
      <w:hyperlink r:id="rId11" w:history="1">
        <w:r w:rsidR="00E813E3" w:rsidRPr="00C01329">
          <w:rPr>
            <w:rStyle w:val="a3"/>
            <w:sz w:val="28"/>
            <w:szCs w:val="28"/>
          </w:rPr>
          <w:t>http://voicethread.com/share/1200889/</w:t>
        </w:r>
      </w:hyperlink>
      <w:r w:rsidR="00E813E3">
        <w:rPr>
          <w:sz w:val="28"/>
          <w:szCs w:val="28"/>
        </w:rPr>
        <w:t xml:space="preserve"> </w:t>
      </w:r>
    </w:p>
    <w:p w:rsidR="007B60B5" w:rsidRDefault="007B60B5" w:rsidP="001774EA">
      <w:pPr>
        <w:numPr>
          <w:ilvl w:val="0"/>
          <w:numId w:val="9"/>
        </w:numPr>
        <w:rPr>
          <w:sz w:val="28"/>
          <w:szCs w:val="28"/>
        </w:rPr>
      </w:pPr>
      <w:r>
        <w:rPr>
          <w:sz w:val="28"/>
          <w:szCs w:val="28"/>
        </w:rPr>
        <w:t>1 Concordancer/Online Dictionary Link</w:t>
      </w:r>
      <w:r w:rsidR="00E813E3">
        <w:rPr>
          <w:sz w:val="28"/>
          <w:szCs w:val="28"/>
        </w:rPr>
        <w:t>:</w:t>
      </w:r>
    </w:p>
    <w:p w:rsidR="00E813E3" w:rsidRDefault="00E813E3" w:rsidP="00E813E3">
      <w:pPr>
        <w:ind w:left="720"/>
        <w:rPr>
          <w:sz w:val="28"/>
          <w:szCs w:val="28"/>
        </w:rPr>
      </w:pPr>
      <w:hyperlink r:id="rId12" w:history="1">
        <w:r w:rsidRPr="00C01329">
          <w:rPr>
            <w:rStyle w:val="a3"/>
            <w:sz w:val="28"/>
            <w:szCs w:val="28"/>
          </w:rPr>
          <w:t>http://www.lextutor.ca/</w:t>
        </w:r>
      </w:hyperlink>
      <w:r>
        <w:rPr>
          <w:sz w:val="28"/>
          <w:szCs w:val="28"/>
        </w:rPr>
        <w:t xml:space="preserve"> </w:t>
      </w:r>
    </w:p>
    <w:p w:rsidR="007B60B5" w:rsidRDefault="007B60B5" w:rsidP="007B60B5">
      <w:pPr>
        <w:jc w:val="center"/>
        <w:rPr>
          <w:b/>
        </w:rPr>
      </w:pPr>
      <w:r>
        <w:rPr>
          <w:sz w:val="28"/>
          <w:szCs w:val="28"/>
        </w:rPr>
        <w:br w:type="page"/>
      </w:r>
      <w:r w:rsidRPr="007B60B5">
        <w:rPr>
          <w:b/>
        </w:rPr>
        <w:lastRenderedPageBreak/>
        <w:t>Water Cycle</w:t>
      </w:r>
      <w:r>
        <w:rPr>
          <w:b/>
          <w:sz w:val="28"/>
          <w:szCs w:val="28"/>
        </w:rPr>
        <w:t xml:space="preserve"> </w:t>
      </w:r>
      <w:r>
        <w:rPr>
          <w:b/>
        </w:rPr>
        <w:t>Lesson Plan #1</w:t>
      </w:r>
    </w:p>
    <w:p w:rsidR="007B60B5" w:rsidRDefault="007B60B5" w:rsidP="007B60B5">
      <w:pPr>
        <w:jc w:val="center"/>
        <w:rPr>
          <w:b/>
        </w:rPr>
      </w:pPr>
      <w:r>
        <w:rPr>
          <w:b/>
        </w:rPr>
        <w:t xml:space="preserve">FL 790 CALLT for </w:t>
      </w:r>
      <w:smartTag w:uri="urn:schemas-microsoft-com:office:smarttags" w:element="stockticker">
        <w:r>
          <w:rPr>
            <w:b/>
          </w:rPr>
          <w:t>ESL</w:t>
        </w:r>
      </w:smartTag>
      <w:r>
        <w:rPr>
          <w:b/>
        </w:rPr>
        <w:t>/EFL Teachers</w:t>
      </w:r>
    </w:p>
    <w:p w:rsidR="007B60B5" w:rsidRDefault="007B60B5" w:rsidP="007B60B5">
      <w:pPr>
        <w:jc w:val="center"/>
        <w:rPr>
          <w:b/>
        </w:rPr>
      </w:pPr>
      <w:r>
        <w:rPr>
          <w:b/>
        </w:rPr>
        <w:t>Dr. Sehlaoui</w:t>
      </w:r>
    </w:p>
    <w:p w:rsidR="007B60B5" w:rsidRDefault="007B60B5" w:rsidP="007B60B5">
      <w:pPr>
        <w:rPr>
          <w:b/>
        </w:rPr>
      </w:pPr>
    </w:p>
    <w:p w:rsidR="007B60B5" w:rsidRDefault="007B60B5" w:rsidP="007B60B5">
      <w:pPr>
        <w:numPr>
          <w:ilvl w:val="0"/>
          <w:numId w:val="10"/>
        </w:numPr>
        <w:rPr>
          <w:b/>
        </w:rPr>
      </w:pPr>
      <w:r>
        <w:rPr>
          <w:b/>
        </w:rPr>
        <w:t>HEADING</w:t>
      </w:r>
    </w:p>
    <w:p w:rsidR="009B5E9B" w:rsidRPr="00380EC7" w:rsidRDefault="009B5E9B" w:rsidP="009B5E9B">
      <w:pPr>
        <w:ind w:left="360"/>
        <w:rPr>
          <w:b/>
        </w:rPr>
      </w:pPr>
    </w:p>
    <w:p w:rsidR="00380EC7" w:rsidRDefault="00380EC7" w:rsidP="00380EC7">
      <w:pPr>
        <w:ind w:left="720"/>
      </w:pPr>
      <w:r>
        <w:t>Megan Hanson</w:t>
      </w:r>
    </w:p>
    <w:p w:rsidR="00380EC7" w:rsidRDefault="00380EC7" w:rsidP="00380EC7">
      <w:pPr>
        <w:ind w:left="720"/>
      </w:pPr>
      <w:smartTag w:uri="urn:schemas-microsoft-com:office:smarttags" w:element="date">
        <w:smartTagPr>
          <w:attr w:name="Year" w:val="2010"/>
          <w:attr w:name="Day" w:val="8"/>
          <w:attr w:name="Month" w:val="6"/>
          <w:attr w:name="ls" w:val="trans"/>
        </w:smartTagPr>
        <w:r>
          <w:t>June 8, 2010</w:t>
        </w:r>
      </w:smartTag>
    </w:p>
    <w:p w:rsidR="00380EC7" w:rsidRDefault="00380EC7" w:rsidP="00380EC7">
      <w:pPr>
        <w:ind w:left="720"/>
      </w:pPr>
      <w:r>
        <w:t>Science</w:t>
      </w:r>
    </w:p>
    <w:p w:rsidR="00380EC7" w:rsidRDefault="00380EC7" w:rsidP="00380EC7">
      <w:pPr>
        <w:ind w:left="720"/>
      </w:pPr>
      <w:r>
        <w:t>4</w:t>
      </w:r>
      <w:r w:rsidRPr="00380EC7">
        <w:rPr>
          <w:vertAlign w:val="superscript"/>
        </w:rPr>
        <w:t>th</w:t>
      </w:r>
      <w:r>
        <w:t xml:space="preserve"> Grade</w:t>
      </w:r>
    </w:p>
    <w:p w:rsidR="00380EC7" w:rsidRDefault="00966462" w:rsidP="00380EC7">
      <w:pPr>
        <w:ind w:left="720"/>
      </w:pPr>
      <w:r>
        <w:t>At least 1 hour session</w:t>
      </w:r>
    </w:p>
    <w:p w:rsidR="00380EC7" w:rsidRDefault="00380EC7" w:rsidP="00380EC7">
      <w:pPr>
        <w:ind w:left="720"/>
        <w:rPr>
          <w:b/>
        </w:rPr>
      </w:pPr>
    </w:p>
    <w:p w:rsidR="007B60B5" w:rsidRDefault="00380EC7" w:rsidP="007B60B5">
      <w:pPr>
        <w:numPr>
          <w:ilvl w:val="0"/>
          <w:numId w:val="10"/>
        </w:numPr>
        <w:rPr>
          <w:b/>
        </w:rPr>
      </w:pPr>
      <w:r>
        <w:rPr>
          <w:b/>
        </w:rPr>
        <w:t>RATIONALE &amp;</w:t>
      </w:r>
      <w:r w:rsidR="007B60B5">
        <w:rPr>
          <w:b/>
        </w:rPr>
        <w:t xml:space="preserve"> BACKGROUND</w:t>
      </w:r>
    </w:p>
    <w:p w:rsidR="009B5E9B" w:rsidRPr="00380EC7" w:rsidRDefault="009B5E9B" w:rsidP="009B5E9B">
      <w:pPr>
        <w:ind w:left="360"/>
        <w:rPr>
          <w:b/>
        </w:rPr>
      </w:pPr>
    </w:p>
    <w:p w:rsidR="00380EC7" w:rsidRPr="003A6D29" w:rsidRDefault="00E813E3" w:rsidP="00380EC7">
      <w:pPr>
        <w:ind w:left="720"/>
        <w:rPr>
          <w:rFonts w:hint="eastAsia"/>
          <w:color w:val="FF0000"/>
          <w:lang w:eastAsia="ko-KR"/>
        </w:rPr>
      </w:pPr>
      <w:r>
        <w:t>The point of this lesson is to reintroduce the Water Cycle to 4</w:t>
      </w:r>
      <w:r w:rsidRPr="00E813E3">
        <w:rPr>
          <w:vertAlign w:val="superscript"/>
        </w:rPr>
        <w:t>th</w:t>
      </w:r>
      <w:r>
        <w:t xml:space="preserve"> grade students.  It will be basic enough for students who have not yet learned about this topic to be able to keep up, yet interesting enough for those students who have heard it several times before.</w:t>
      </w:r>
      <w:r w:rsidR="003A6D29">
        <w:rPr>
          <w:rFonts w:hint="eastAsia"/>
          <w:lang w:eastAsia="ko-KR"/>
        </w:rPr>
        <w:t xml:space="preserve">   </w:t>
      </w:r>
    </w:p>
    <w:p w:rsidR="00380EC7" w:rsidRDefault="00380EC7" w:rsidP="00380EC7">
      <w:pPr>
        <w:ind w:left="720"/>
        <w:rPr>
          <w:b/>
        </w:rPr>
      </w:pPr>
    </w:p>
    <w:p w:rsidR="003A6D29" w:rsidRDefault="007B60B5" w:rsidP="007B60B5">
      <w:pPr>
        <w:numPr>
          <w:ilvl w:val="0"/>
          <w:numId w:val="10"/>
        </w:numPr>
        <w:rPr>
          <w:rFonts w:hint="eastAsia"/>
          <w:b/>
        </w:rPr>
      </w:pPr>
      <w:r>
        <w:rPr>
          <w:b/>
        </w:rPr>
        <w:t>LESSON OBJECTIVES</w:t>
      </w:r>
      <w:r w:rsidR="003A6D29">
        <w:rPr>
          <w:rFonts w:hint="eastAsia"/>
          <w:b/>
          <w:lang w:eastAsia="ko-KR"/>
        </w:rPr>
        <w:t xml:space="preserve">  </w:t>
      </w:r>
    </w:p>
    <w:p w:rsidR="003A6D29" w:rsidRDefault="003A6D29" w:rsidP="003A6D29">
      <w:pPr>
        <w:ind w:left="360"/>
        <w:rPr>
          <w:rFonts w:hint="eastAsia"/>
          <w:b/>
          <w:lang w:eastAsia="ko-KR"/>
        </w:rPr>
      </w:pPr>
    </w:p>
    <w:p w:rsidR="007B60B5" w:rsidRDefault="003A6D29" w:rsidP="003A6D29">
      <w:pPr>
        <w:ind w:left="360"/>
        <w:rPr>
          <w:rFonts w:hint="eastAsia"/>
          <w:b/>
          <w:color w:val="FF0000"/>
          <w:lang w:eastAsia="ko-KR"/>
        </w:rPr>
      </w:pPr>
      <w:r>
        <w:rPr>
          <w:rFonts w:hint="eastAsia"/>
          <w:b/>
          <w:color w:val="FF0000"/>
          <w:lang w:eastAsia="ko-KR"/>
        </w:rPr>
        <w:t xml:space="preserve">I think you need to label your objectives.  It seems like you have two content objectives but are missing the language objective and social/strategy learning objective. </w:t>
      </w:r>
    </w:p>
    <w:p w:rsidR="003A6D29" w:rsidRDefault="003A6D29" w:rsidP="003A6D29">
      <w:pPr>
        <w:ind w:left="360"/>
        <w:rPr>
          <w:rFonts w:hint="eastAsia"/>
          <w:b/>
          <w:color w:val="FF0000"/>
          <w:lang w:eastAsia="ko-KR"/>
        </w:rPr>
      </w:pPr>
    </w:p>
    <w:p w:rsidR="009B5E9B" w:rsidRPr="00380EC7" w:rsidRDefault="003A6D29" w:rsidP="00D3087C">
      <w:pPr>
        <w:ind w:left="360"/>
        <w:rPr>
          <w:rFonts w:hint="eastAsia"/>
          <w:b/>
          <w:lang w:eastAsia="ko-KR"/>
        </w:rPr>
      </w:pPr>
      <w:r>
        <w:rPr>
          <w:rFonts w:hint="eastAsia"/>
          <w:b/>
          <w:color w:val="FF0000"/>
          <w:lang w:eastAsia="ko-KR"/>
        </w:rPr>
        <w:t>Language Objective: After reviewing sequencing words/phrases (first, next, then, after</w:t>
      </w:r>
      <w:r w:rsidR="00D3087C">
        <w:rPr>
          <w:rFonts w:hint="eastAsia"/>
          <w:b/>
          <w:color w:val="FF0000"/>
          <w:lang w:eastAsia="ko-KR"/>
        </w:rPr>
        <w:t xml:space="preserve"> that, finally) TLW will 100% correctly apply three of these terms to describe the water cycle. </w:t>
      </w:r>
      <w:r w:rsidR="00D3087C">
        <w:rPr>
          <w:b/>
          <w:color w:val="FF0000"/>
          <w:lang w:eastAsia="ko-KR"/>
        </w:rPr>
        <w:br/>
      </w:r>
    </w:p>
    <w:p w:rsidR="008630A4" w:rsidRPr="003A6D29" w:rsidRDefault="00E813E3" w:rsidP="00380EC7">
      <w:pPr>
        <w:ind w:left="720"/>
        <w:rPr>
          <w:rFonts w:hint="eastAsia"/>
          <w:color w:val="FF0000"/>
          <w:lang w:eastAsia="ko-KR"/>
        </w:rPr>
      </w:pPr>
      <w:r>
        <w:t>Af</w:t>
      </w:r>
      <w:r w:rsidR="00966462">
        <w:t>ter first viewing a multimedia P</w:t>
      </w:r>
      <w:r>
        <w:t>owe</w:t>
      </w:r>
      <w:r w:rsidR="00966462">
        <w:t>rP</w:t>
      </w:r>
      <w:r>
        <w:t>oint presentation that introduces the Water Cycle, TLW be able to list the three phases of the water cycle in the correct order</w:t>
      </w:r>
      <w:r w:rsidR="008630A4">
        <w:t>.</w:t>
      </w:r>
      <w:r w:rsidR="003A6D29">
        <w:rPr>
          <w:rFonts w:hint="eastAsia"/>
          <w:lang w:eastAsia="ko-KR"/>
        </w:rPr>
        <w:t xml:space="preserve">   </w:t>
      </w:r>
    </w:p>
    <w:p w:rsidR="009B5E9B" w:rsidRDefault="009B5E9B" w:rsidP="00380EC7">
      <w:pPr>
        <w:ind w:left="720"/>
      </w:pPr>
    </w:p>
    <w:p w:rsidR="00380EC7" w:rsidRDefault="008630A4" w:rsidP="00380EC7">
      <w:pPr>
        <w:ind w:left="720"/>
      </w:pPr>
      <w:r>
        <w:t>After listening to a brief explanation of the four seasons in a narrator’s hometown, TLW be able to a</w:t>
      </w:r>
      <w:r w:rsidR="00E813E3">
        <w:t>pply th</w:t>
      </w:r>
      <w:r>
        <w:t>e</w:t>
      </w:r>
      <w:r w:rsidR="00E813E3">
        <w:t xml:space="preserve"> knowledge </w:t>
      </w:r>
      <w:r>
        <w:t xml:space="preserve">of the water cycle </w:t>
      </w:r>
      <w:r w:rsidR="00E813E3">
        <w:t>in order to tell about an example of the water cycle taking place in their own home environme</w:t>
      </w:r>
      <w:r>
        <w:t>n</w:t>
      </w:r>
      <w:r w:rsidR="00E813E3">
        <w:t>t</w:t>
      </w:r>
      <w:r>
        <w:t xml:space="preserve"> during a chosen season</w:t>
      </w:r>
      <w:r w:rsidR="00E813E3">
        <w:t>.</w:t>
      </w:r>
    </w:p>
    <w:p w:rsidR="00380EC7" w:rsidRDefault="00380EC7" w:rsidP="00380EC7">
      <w:pPr>
        <w:ind w:left="720"/>
        <w:rPr>
          <w:b/>
        </w:rPr>
      </w:pPr>
    </w:p>
    <w:p w:rsidR="007B60B5" w:rsidRDefault="007B60B5" w:rsidP="007B60B5">
      <w:pPr>
        <w:numPr>
          <w:ilvl w:val="0"/>
          <w:numId w:val="10"/>
        </w:numPr>
        <w:rPr>
          <w:rFonts w:hint="eastAsia"/>
          <w:b/>
        </w:rPr>
      </w:pPr>
      <w:r>
        <w:rPr>
          <w:b/>
        </w:rPr>
        <w:t>LIST OF RESOURCES</w:t>
      </w:r>
      <w:r w:rsidR="00D3087C">
        <w:rPr>
          <w:rFonts w:hint="eastAsia"/>
          <w:b/>
          <w:lang w:eastAsia="ko-KR"/>
        </w:rPr>
        <w:t xml:space="preserve"> </w:t>
      </w:r>
    </w:p>
    <w:p w:rsidR="009B5E9B" w:rsidRPr="00D3087C" w:rsidRDefault="00D3087C" w:rsidP="00D3087C">
      <w:pPr>
        <w:pStyle w:val="a7"/>
        <w:ind w:leftChars="0" w:left="1080"/>
        <w:rPr>
          <w:rFonts w:hint="eastAsia"/>
          <w:color w:val="FF0000"/>
          <w:lang w:eastAsia="ko-KR"/>
        </w:rPr>
      </w:pPr>
      <w:r w:rsidRPr="00D3087C">
        <w:rPr>
          <w:rFonts w:hint="eastAsia"/>
          <w:color w:val="FF0000"/>
          <w:lang w:eastAsia="ko-KR"/>
        </w:rPr>
        <w:t xml:space="preserve">You included ample resources that directly apply to your lesson.  This should make the lesson very engaging and informing. </w:t>
      </w:r>
    </w:p>
    <w:p w:rsidR="008630A4" w:rsidRDefault="008630A4" w:rsidP="008630A4">
      <w:pPr>
        <w:numPr>
          <w:ilvl w:val="0"/>
          <w:numId w:val="19"/>
        </w:numPr>
      </w:pPr>
      <w:r>
        <w:t xml:space="preserve">Harcourt </w:t>
      </w:r>
      <w:r>
        <w:rPr>
          <w:i/>
        </w:rPr>
        <w:t>Science</w:t>
      </w:r>
      <w:r>
        <w:t>, 4</w:t>
      </w:r>
      <w:r w:rsidRPr="008630A4">
        <w:rPr>
          <w:vertAlign w:val="superscript"/>
        </w:rPr>
        <w:t>th</w:t>
      </w:r>
      <w:r>
        <w:t xml:space="preserve"> grade Edition, Unit D, Chapter 2</w:t>
      </w:r>
    </w:p>
    <w:p w:rsidR="008630A4" w:rsidRPr="008630A4" w:rsidRDefault="008630A4" w:rsidP="008630A4">
      <w:pPr>
        <w:numPr>
          <w:ilvl w:val="0"/>
          <w:numId w:val="19"/>
        </w:numPr>
      </w:pPr>
      <w:r w:rsidRPr="008630A4">
        <w:t>Introduction/Review Power Point Presentation:</w:t>
      </w:r>
    </w:p>
    <w:p w:rsidR="008630A4" w:rsidRPr="008630A4" w:rsidRDefault="008630A4" w:rsidP="008630A4">
      <w:pPr>
        <w:ind w:left="720" w:firstLine="360"/>
      </w:pPr>
      <w:hyperlink r:id="rId13" w:history="1">
        <w:r w:rsidRPr="008630A4">
          <w:rPr>
            <w:rStyle w:val="a3"/>
          </w:rPr>
          <w:t>Water Cycle PowerPoint Presentation</w:t>
        </w:r>
      </w:hyperlink>
    </w:p>
    <w:p w:rsidR="008630A4" w:rsidRPr="008630A4" w:rsidRDefault="008630A4" w:rsidP="008630A4">
      <w:pPr>
        <w:numPr>
          <w:ilvl w:val="0"/>
          <w:numId w:val="21"/>
        </w:numPr>
      </w:pPr>
      <w:r w:rsidRPr="008630A4">
        <w:t xml:space="preserve">CALLT </w:t>
      </w:r>
      <w:r w:rsidRPr="008630A4">
        <w:rPr>
          <w:i/>
        </w:rPr>
        <w:t>Listening</w:t>
      </w:r>
      <w:r w:rsidRPr="008630A4">
        <w:t xml:space="preserve"> Activity:</w:t>
      </w:r>
    </w:p>
    <w:p w:rsidR="00380EC7" w:rsidRDefault="008630A4" w:rsidP="008630A4">
      <w:pPr>
        <w:ind w:left="720" w:firstLine="360"/>
      </w:pPr>
      <w:hyperlink r:id="rId14" w:history="1">
        <w:r w:rsidRPr="008630A4">
          <w:rPr>
            <w:rStyle w:val="a3"/>
          </w:rPr>
          <w:t>http://www.esl-lab.com/seasons/seasonsc1.htm</w:t>
        </w:r>
      </w:hyperlink>
    </w:p>
    <w:p w:rsidR="008630A4" w:rsidRDefault="008630A4" w:rsidP="008630A4">
      <w:pPr>
        <w:numPr>
          <w:ilvl w:val="0"/>
          <w:numId w:val="21"/>
        </w:numPr>
      </w:pPr>
      <w:r w:rsidRPr="008630A4">
        <w:lastRenderedPageBreak/>
        <w:t xml:space="preserve">VoiceThread </w:t>
      </w:r>
      <w:r w:rsidRPr="008630A4">
        <w:rPr>
          <w:i/>
        </w:rPr>
        <w:t>Speaking</w:t>
      </w:r>
      <w:r w:rsidRPr="008630A4">
        <w:t xml:space="preserve"> Activity: </w:t>
      </w:r>
    </w:p>
    <w:p w:rsidR="008630A4" w:rsidRDefault="008630A4" w:rsidP="008630A4">
      <w:pPr>
        <w:ind w:left="720" w:firstLine="360"/>
      </w:pPr>
      <w:hyperlink r:id="rId15" w:history="1">
        <w:r w:rsidRPr="008630A4">
          <w:rPr>
            <w:rStyle w:val="a3"/>
          </w:rPr>
          <w:t>http://voicethread.com/share/1200889/</w:t>
        </w:r>
      </w:hyperlink>
    </w:p>
    <w:p w:rsidR="008630A4" w:rsidRPr="008630A4" w:rsidRDefault="008630A4" w:rsidP="008630A4">
      <w:pPr>
        <w:numPr>
          <w:ilvl w:val="0"/>
          <w:numId w:val="23"/>
        </w:numPr>
      </w:pPr>
      <w:r w:rsidRPr="008630A4">
        <w:t>Concordancer/Online Dictionary Link:</w:t>
      </w:r>
    </w:p>
    <w:p w:rsidR="008630A4" w:rsidRDefault="008630A4" w:rsidP="008630A4">
      <w:pPr>
        <w:ind w:left="720" w:firstLine="360"/>
      </w:pPr>
      <w:hyperlink r:id="rId16" w:history="1">
        <w:r w:rsidRPr="008630A4">
          <w:rPr>
            <w:rStyle w:val="a3"/>
          </w:rPr>
          <w:t>http://www.lextutor.ca/</w:t>
        </w:r>
      </w:hyperlink>
    </w:p>
    <w:p w:rsidR="00412A0C" w:rsidRDefault="001334C2" w:rsidP="001334C2">
      <w:pPr>
        <w:numPr>
          <w:ilvl w:val="0"/>
          <w:numId w:val="23"/>
        </w:numPr>
      </w:pPr>
      <w:r>
        <w:t xml:space="preserve">Water Cycle Song on </w:t>
      </w:r>
      <w:r w:rsidR="00412A0C">
        <w:t xml:space="preserve">TeacherTube (song): </w:t>
      </w:r>
      <w:hyperlink r:id="rId17" w:history="1">
        <w:r w:rsidR="00412A0C" w:rsidRPr="00EE2DCF">
          <w:rPr>
            <w:rStyle w:val="a3"/>
          </w:rPr>
          <w:t>http://www.teachertube.com/members/viewVideo.php?video_id=7708&amp;title=Water_Cycle_Song</w:t>
        </w:r>
      </w:hyperlink>
    </w:p>
    <w:p w:rsidR="00412A0C" w:rsidRDefault="00412A0C" w:rsidP="008630A4">
      <w:pPr>
        <w:ind w:left="720" w:firstLine="360"/>
      </w:pPr>
    </w:p>
    <w:p w:rsidR="007B60B5" w:rsidRPr="00380EC7" w:rsidRDefault="007B60B5" w:rsidP="007B60B5">
      <w:pPr>
        <w:numPr>
          <w:ilvl w:val="0"/>
          <w:numId w:val="10"/>
        </w:numPr>
        <w:rPr>
          <w:b/>
        </w:rPr>
      </w:pPr>
      <w:r>
        <w:rPr>
          <w:b/>
        </w:rPr>
        <w:t>CURRICULUM ANALYSIS &amp; LINGUISTIC ANALYSIS</w:t>
      </w:r>
    </w:p>
    <w:p w:rsidR="00380EC7" w:rsidRDefault="00380EC7" w:rsidP="00380EC7">
      <w:pPr>
        <w:ind w:left="720"/>
      </w:pPr>
    </w:p>
    <w:p w:rsidR="009B5E9B" w:rsidRDefault="009B5E9B" w:rsidP="009B5E9B">
      <w:pPr>
        <w:numPr>
          <w:ilvl w:val="2"/>
          <w:numId w:val="10"/>
        </w:numPr>
        <w:tabs>
          <w:tab w:val="clear" w:pos="2340"/>
          <w:tab w:val="num" w:pos="1260"/>
        </w:tabs>
        <w:ind w:left="1260"/>
      </w:pPr>
      <w:r>
        <w:t>Curriculum:  Water Cycle, understanding the names and correct order of the 3 phases of the cycle</w:t>
      </w:r>
    </w:p>
    <w:p w:rsidR="009B5E9B" w:rsidRDefault="009B5E9B" w:rsidP="009B5E9B">
      <w:pPr>
        <w:numPr>
          <w:ilvl w:val="2"/>
          <w:numId w:val="10"/>
        </w:numPr>
        <w:tabs>
          <w:tab w:val="clear" w:pos="2340"/>
          <w:tab w:val="num" w:pos="1260"/>
        </w:tabs>
        <w:ind w:left="1260"/>
      </w:pPr>
      <w:r>
        <w:t xml:space="preserve">Linguistic: </w:t>
      </w:r>
      <w:r w:rsidR="00412A0C">
        <w:t>TLW be able to carefully read and listen to an explanation of the water cycle before applying that information to give a</w:t>
      </w:r>
      <w:r w:rsidR="0075068F">
        <w:t xml:space="preserve"> spoken</w:t>
      </w:r>
      <w:r w:rsidR="00412A0C">
        <w:t xml:space="preserve"> example of the cycle in action</w:t>
      </w:r>
    </w:p>
    <w:p w:rsidR="009B5E9B" w:rsidRDefault="009B5E9B" w:rsidP="009B5E9B">
      <w:pPr>
        <w:numPr>
          <w:ilvl w:val="2"/>
          <w:numId w:val="10"/>
        </w:numPr>
        <w:tabs>
          <w:tab w:val="clear" w:pos="2340"/>
          <w:tab w:val="num" w:pos="1260"/>
        </w:tabs>
        <w:ind w:left="1260"/>
      </w:pPr>
      <w:r>
        <w:t>Vocabulary:</w:t>
      </w:r>
      <w:r w:rsidR="00412A0C">
        <w:t xml:space="preserve"> atmosphere, cloud, condensation, ground water, evaporation, precipitation, run-off, surface water, water cycle, and water vapor</w:t>
      </w:r>
    </w:p>
    <w:p w:rsidR="00380EC7" w:rsidRDefault="00380EC7" w:rsidP="00380EC7">
      <w:pPr>
        <w:ind w:left="720"/>
        <w:rPr>
          <w:b/>
        </w:rPr>
      </w:pPr>
    </w:p>
    <w:p w:rsidR="007B60B5" w:rsidRPr="00380EC7" w:rsidRDefault="007B60B5" w:rsidP="007B60B5">
      <w:pPr>
        <w:numPr>
          <w:ilvl w:val="0"/>
          <w:numId w:val="10"/>
        </w:numPr>
        <w:rPr>
          <w:b/>
        </w:rPr>
      </w:pPr>
      <w:r>
        <w:rPr>
          <w:b/>
        </w:rPr>
        <w:t>PROCEDURES</w:t>
      </w:r>
    </w:p>
    <w:p w:rsidR="00380EC7" w:rsidRDefault="00380EC7" w:rsidP="00380EC7">
      <w:pPr>
        <w:ind w:left="720"/>
      </w:pPr>
    </w:p>
    <w:p w:rsidR="00380EC7" w:rsidRPr="00412A0C" w:rsidRDefault="00380EC7" w:rsidP="00380EC7">
      <w:pPr>
        <w:numPr>
          <w:ilvl w:val="1"/>
          <w:numId w:val="10"/>
        </w:numPr>
        <w:rPr>
          <w:b/>
        </w:rPr>
      </w:pPr>
      <w:r>
        <w:rPr>
          <w:b/>
        </w:rPr>
        <w:t>Introduction and Motivation</w:t>
      </w:r>
    </w:p>
    <w:p w:rsidR="00412A0C" w:rsidRDefault="00412A0C" w:rsidP="00412A0C">
      <w:pPr>
        <w:numPr>
          <w:ilvl w:val="2"/>
          <w:numId w:val="10"/>
        </w:numPr>
        <w:tabs>
          <w:tab w:val="clear" w:pos="2340"/>
          <w:tab w:val="num" w:pos="1800"/>
        </w:tabs>
        <w:ind w:left="1800"/>
      </w:pPr>
      <w:r>
        <w:t xml:space="preserve">Display an image of the water cycle (as seen on Water Cycle </w:t>
      </w:r>
      <w:r w:rsidR="009F5654" w:rsidRPr="009F5654">
        <w:t>V</w:t>
      </w:r>
      <w:r w:rsidR="009F5654">
        <w:t>oiceThread</w:t>
      </w:r>
      <w:r w:rsidR="007A37C1">
        <w:t xml:space="preserve"> from Resource List</w:t>
      </w:r>
      <w:r>
        <w:t xml:space="preserve">) on the projector screen.  Ask students if anyone can tell </w:t>
      </w:r>
      <w:r w:rsidR="007A37C1">
        <w:t>you</w:t>
      </w:r>
      <w:r>
        <w:t xml:space="preserve"> anything about what they see in the image.  (Acceptable answers may include any part of the image or any appropriate Water Cycle term they may already know/remember.)  Using SMART Airliner</w:t>
      </w:r>
      <w:r w:rsidR="007A37C1">
        <w:t xml:space="preserve"> or chalk/dry erase board</w:t>
      </w:r>
      <w:r>
        <w:t xml:space="preserve">, create a list of words/phrases </w:t>
      </w:r>
      <w:r w:rsidR="007A37C1">
        <w:t>the class compiles from looking at the image</w:t>
      </w:r>
      <w:r>
        <w:t>.</w:t>
      </w:r>
    </w:p>
    <w:p w:rsidR="00412A0C" w:rsidRPr="00412A0C" w:rsidRDefault="00412A0C" w:rsidP="00412A0C">
      <w:pPr>
        <w:numPr>
          <w:ilvl w:val="2"/>
          <w:numId w:val="10"/>
        </w:numPr>
        <w:tabs>
          <w:tab w:val="clear" w:pos="2340"/>
          <w:tab w:val="num" w:pos="1800"/>
        </w:tabs>
        <w:ind w:left="1800"/>
        <w:rPr>
          <w:b/>
        </w:rPr>
      </w:pPr>
      <w:r>
        <w:t>Share the short Water Cycle song from TeacherTube</w:t>
      </w:r>
      <w:r w:rsidR="007A37C1">
        <w:t xml:space="preserve"> (see Resource List)</w:t>
      </w:r>
      <w:r>
        <w:t>.</w:t>
      </w:r>
    </w:p>
    <w:p w:rsidR="00412A0C" w:rsidRPr="00412A0C" w:rsidRDefault="00412A0C" w:rsidP="00412A0C">
      <w:pPr>
        <w:numPr>
          <w:ilvl w:val="2"/>
          <w:numId w:val="10"/>
        </w:numPr>
        <w:tabs>
          <w:tab w:val="clear" w:pos="2340"/>
          <w:tab w:val="num" w:pos="1800"/>
        </w:tabs>
        <w:ind w:left="1800"/>
        <w:rPr>
          <w:b/>
        </w:rPr>
      </w:pPr>
      <w:r>
        <w:t>Ask students if they can add anymore words/phrases to the list.</w:t>
      </w:r>
    </w:p>
    <w:p w:rsidR="00412A0C" w:rsidRDefault="00412A0C" w:rsidP="00412A0C">
      <w:pPr>
        <w:ind w:left="1440"/>
        <w:rPr>
          <w:b/>
        </w:rPr>
      </w:pPr>
    </w:p>
    <w:p w:rsidR="00380EC7" w:rsidRDefault="00380EC7" w:rsidP="00380EC7">
      <w:pPr>
        <w:numPr>
          <w:ilvl w:val="1"/>
          <w:numId w:val="10"/>
        </w:numPr>
        <w:rPr>
          <w:b/>
        </w:rPr>
      </w:pPr>
      <w:r>
        <w:rPr>
          <w:b/>
        </w:rPr>
        <w:t>Lesson Body</w:t>
      </w:r>
    </w:p>
    <w:p w:rsidR="00C51CBD" w:rsidRDefault="00C51CBD" w:rsidP="007A37C1">
      <w:pPr>
        <w:numPr>
          <w:ilvl w:val="2"/>
          <w:numId w:val="10"/>
        </w:numPr>
        <w:tabs>
          <w:tab w:val="clear" w:pos="2340"/>
          <w:tab w:val="num" w:pos="1800"/>
        </w:tabs>
        <w:ind w:left="1800"/>
      </w:pPr>
      <w:r>
        <w:t>Place student in pre-selected groups of 3 (ensuring that groups are equally balanced.)  Allow them approximately 1-2 minutes to brainstorm and list everything they can about the Water Cycle.</w:t>
      </w:r>
    </w:p>
    <w:p w:rsidR="007A37C1" w:rsidRDefault="007A37C1" w:rsidP="007A37C1">
      <w:pPr>
        <w:numPr>
          <w:ilvl w:val="2"/>
          <w:numId w:val="10"/>
        </w:numPr>
        <w:tabs>
          <w:tab w:val="clear" w:pos="2340"/>
          <w:tab w:val="num" w:pos="1800"/>
        </w:tabs>
        <w:ind w:left="1800"/>
        <w:rPr>
          <w:rFonts w:hint="eastAsia"/>
        </w:rPr>
      </w:pPr>
      <w:r>
        <w:t>Share the PowerPoint Presentation to introduce/review the Water Cycle.  (Narration is available if a student needs to watch it without the teacher’s guidance for any reason.)</w:t>
      </w:r>
    </w:p>
    <w:p w:rsidR="00D3087C" w:rsidRPr="00D3087C" w:rsidRDefault="00D3087C" w:rsidP="00D3087C">
      <w:pPr>
        <w:ind w:left="1800"/>
        <w:rPr>
          <w:color w:val="FF0000"/>
        </w:rPr>
      </w:pPr>
      <w:r>
        <w:rPr>
          <w:rFonts w:hint="eastAsia"/>
          <w:color w:val="FF0000"/>
          <w:lang w:eastAsia="ko-KR"/>
        </w:rPr>
        <w:t>If you happen to have a class website (I</w:t>
      </w:r>
      <w:r>
        <w:rPr>
          <w:color w:val="FF0000"/>
          <w:lang w:eastAsia="ko-KR"/>
        </w:rPr>
        <w:t>’</w:t>
      </w:r>
      <w:r>
        <w:rPr>
          <w:rFonts w:hint="eastAsia"/>
          <w:color w:val="FF0000"/>
          <w:lang w:eastAsia="ko-KR"/>
        </w:rPr>
        <w:t>ve used ning</w:t>
      </w:r>
      <w:r w:rsidR="00ED2020">
        <w:rPr>
          <w:rFonts w:hint="eastAsia"/>
          <w:color w:val="FF0000"/>
          <w:lang w:eastAsia="ko-KR"/>
        </w:rPr>
        <w:t>.com</w:t>
      </w:r>
      <w:r>
        <w:rPr>
          <w:rFonts w:hint="eastAsia"/>
          <w:color w:val="FF0000"/>
          <w:lang w:eastAsia="ko-KR"/>
        </w:rPr>
        <w:t xml:space="preserve"> for this)</w:t>
      </w:r>
      <w:r w:rsidR="00ED2020">
        <w:rPr>
          <w:rFonts w:hint="eastAsia"/>
          <w:color w:val="FF0000"/>
          <w:lang w:eastAsia="ko-KR"/>
        </w:rPr>
        <w:t xml:space="preserve"> you could upload this for review.  T</w:t>
      </w:r>
      <w:r>
        <w:rPr>
          <w:rFonts w:hint="eastAsia"/>
          <w:color w:val="FF0000"/>
          <w:lang w:eastAsia="ko-KR"/>
        </w:rPr>
        <w:t xml:space="preserve">he fact that your powerpoint is narrated would also make it more accessible for </w:t>
      </w:r>
      <w:r>
        <w:rPr>
          <w:color w:val="FF0000"/>
          <w:lang w:eastAsia="ko-KR"/>
        </w:rPr>
        <w:t>students</w:t>
      </w:r>
      <w:r>
        <w:rPr>
          <w:rFonts w:hint="eastAsia"/>
          <w:color w:val="FF0000"/>
          <w:lang w:eastAsia="ko-KR"/>
        </w:rPr>
        <w:t xml:space="preserve"> to review.   </w:t>
      </w:r>
    </w:p>
    <w:p w:rsidR="007A37C1" w:rsidRDefault="007A37C1" w:rsidP="007A37C1">
      <w:pPr>
        <w:numPr>
          <w:ilvl w:val="2"/>
          <w:numId w:val="10"/>
        </w:numPr>
        <w:tabs>
          <w:tab w:val="clear" w:pos="2340"/>
          <w:tab w:val="num" w:pos="1800"/>
        </w:tabs>
        <w:ind w:left="1800"/>
      </w:pPr>
      <w:r>
        <w:t xml:space="preserve">Allow students to discuss with </w:t>
      </w:r>
      <w:r w:rsidR="00C51CBD">
        <w:t>their groups</w:t>
      </w:r>
      <w:r>
        <w:t xml:space="preserve"> what they learned from the PowerPoint</w:t>
      </w:r>
      <w:r w:rsidR="00C51CBD">
        <w:t>; they may add to their list</w:t>
      </w:r>
      <w:r>
        <w:t xml:space="preserve">.  After about a minute of discussing with </w:t>
      </w:r>
      <w:r w:rsidR="00C51CBD">
        <w:t>group</w:t>
      </w:r>
      <w:r>
        <w:t>s, ask them to share their thoughts with the class.</w:t>
      </w:r>
    </w:p>
    <w:p w:rsidR="007A37C1" w:rsidRDefault="007A37C1" w:rsidP="007A37C1">
      <w:pPr>
        <w:numPr>
          <w:ilvl w:val="2"/>
          <w:numId w:val="10"/>
        </w:numPr>
        <w:tabs>
          <w:tab w:val="clear" w:pos="2340"/>
          <w:tab w:val="num" w:pos="1800"/>
        </w:tabs>
        <w:ind w:left="1800"/>
        <w:rPr>
          <w:rFonts w:hint="eastAsia"/>
        </w:rPr>
      </w:pPr>
      <w:r>
        <w:lastRenderedPageBreak/>
        <w:t xml:space="preserve">Asking students to keep that information in mind, have the students </w:t>
      </w:r>
      <w:r w:rsidR="00C51CBD">
        <w:t>work with their groups again</w:t>
      </w:r>
      <w:r>
        <w:t xml:space="preserve">.  Each group is to go to the CALL listening activity about the four seasons (see Resource List.)  </w:t>
      </w:r>
      <w:r w:rsidR="00966462">
        <w:t>Direct them to complete the pre-listening, listening and post-listening activities that go with the narration of the four seasons.  Within their groups, have them also discuss what the four seasons have to do with the water cycle (e.g. precipitation changes form, evaporation rates change, etc.)  They may use the Concordancer/Online Dictionary link to help them gain understanding of any unfamiliar words used in the narration.</w:t>
      </w:r>
    </w:p>
    <w:p w:rsidR="0075068F" w:rsidRPr="00ED2020" w:rsidRDefault="00ED2020" w:rsidP="00ED2020">
      <w:pPr>
        <w:ind w:left="1440"/>
        <w:rPr>
          <w:rFonts w:hint="eastAsia"/>
          <w:color w:val="FF0000"/>
          <w:lang w:eastAsia="ko-KR"/>
        </w:rPr>
      </w:pPr>
      <w:r>
        <w:rPr>
          <w:rFonts w:hint="eastAsia"/>
          <w:color w:val="FF0000"/>
          <w:lang w:eastAsia="ko-KR"/>
        </w:rPr>
        <w:t>This m</w:t>
      </w:r>
      <w:r w:rsidR="00D3087C">
        <w:rPr>
          <w:rFonts w:hint="eastAsia"/>
          <w:color w:val="FF0000"/>
          <w:lang w:eastAsia="ko-KR"/>
        </w:rPr>
        <w:t xml:space="preserve">ay not be completely related, but have you taught them how to use the </w:t>
      </w:r>
      <w:r w:rsidR="00D3087C">
        <w:rPr>
          <w:color w:val="FF0000"/>
          <w:lang w:eastAsia="ko-KR"/>
        </w:rPr>
        <w:t>concordance</w:t>
      </w:r>
      <w:r w:rsidR="00D3087C">
        <w:rPr>
          <w:rFonts w:hint="eastAsia"/>
          <w:color w:val="FF0000"/>
          <w:lang w:eastAsia="ko-KR"/>
        </w:rPr>
        <w:t xml:space="preserve">.  It took some of my college students a while to get a feel for how and why a </w:t>
      </w:r>
      <w:r w:rsidR="00D3087C">
        <w:rPr>
          <w:color w:val="FF0000"/>
          <w:lang w:eastAsia="ko-KR"/>
        </w:rPr>
        <w:t>concordance</w:t>
      </w:r>
      <w:r>
        <w:rPr>
          <w:rFonts w:hint="eastAsia"/>
          <w:color w:val="FF0000"/>
          <w:lang w:eastAsia="ko-KR"/>
        </w:rPr>
        <w:t xml:space="preserve"> </w:t>
      </w:r>
      <w:r w:rsidR="00D3087C">
        <w:rPr>
          <w:rFonts w:hint="eastAsia"/>
          <w:color w:val="FF0000"/>
          <w:lang w:eastAsia="ko-KR"/>
        </w:rPr>
        <w:t>is useful.   One activity I hav</w:t>
      </w:r>
      <w:r>
        <w:rPr>
          <w:rFonts w:hint="eastAsia"/>
          <w:color w:val="FF0000"/>
          <w:lang w:eastAsia="ko-KR"/>
        </w:rPr>
        <w:t xml:space="preserve">e my students do is try identify common words that precede or follow the target word. </w:t>
      </w:r>
    </w:p>
    <w:p w:rsidR="00380EC7" w:rsidRPr="00966462" w:rsidRDefault="00380EC7" w:rsidP="00380EC7">
      <w:pPr>
        <w:numPr>
          <w:ilvl w:val="1"/>
          <w:numId w:val="10"/>
        </w:numPr>
        <w:rPr>
          <w:b/>
        </w:rPr>
      </w:pPr>
      <w:r>
        <w:rPr>
          <w:b/>
        </w:rPr>
        <w:t>Lesson Closure</w:t>
      </w:r>
    </w:p>
    <w:p w:rsidR="00966462" w:rsidRDefault="00966462" w:rsidP="00966462">
      <w:pPr>
        <w:numPr>
          <w:ilvl w:val="2"/>
          <w:numId w:val="10"/>
        </w:numPr>
        <w:tabs>
          <w:tab w:val="clear" w:pos="2340"/>
          <w:tab w:val="num" w:pos="1800"/>
        </w:tabs>
        <w:ind w:left="1800"/>
      </w:pPr>
      <w:r>
        <w:t xml:space="preserve">Once groups have completed the </w:t>
      </w:r>
      <w:r w:rsidR="009F5654" w:rsidRPr="009F5654">
        <w:t>C</w:t>
      </w:r>
      <w:r w:rsidR="009F5654">
        <w:t>ALL activity</w:t>
      </w:r>
      <w:r>
        <w:t xml:space="preserve">, direct them to the </w:t>
      </w:r>
      <w:r w:rsidR="009F5654" w:rsidRPr="009F5654">
        <w:t>V</w:t>
      </w:r>
      <w:r w:rsidR="009F5654">
        <w:t>oiceThread link</w:t>
      </w:r>
      <w:r>
        <w:t xml:space="preserve"> for a Water Cycle speaking exercise.</w:t>
      </w:r>
    </w:p>
    <w:p w:rsidR="00966462" w:rsidRPr="00966462" w:rsidRDefault="00966462" w:rsidP="00966462">
      <w:pPr>
        <w:numPr>
          <w:ilvl w:val="2"/>
          <w:numId w:val="10"/>
        </w:numPr>
        <w:tabs>
          <w:tab w:val="clear" w:pos="2340"/>
          <w:tab w:val="num" w:pos="1800"/>
        </w:tabs>
        <w:ind w:left="1800"/>
        <w:rPr>
          <w:b/>
        </w:rPr>
      </w:pPr>
      <w:r>
        <w:t>This activity should be completed individually.</w:t>
      </w:r>
    </w:p>
    <w:p w:rsidR="00966462" w:rsidRPr="00ED2020" w:rsidRDefault="00966462" w:rsidP="00966462">
      <w:pPr>
        <w:numPr>
          <w:ilvl w:val="2"/>
          <w:numId w:val="10"/>
        </w:numPr>
        <w:tabs>
          <w:tab w:val="clear" w:pos="2340"/>
          <w:tab w:val="num" w:pos="1800"/>
        </w:tabs>
        <w:ind w:left="1800"/>
        <w:rPr>
          <w:rFonts w:hint="eastAsia"/>
          <w:b/>
        </w:rPr>
      </w:pPr>
      <w:r>
        <w:t xml:space="preserve">While looking at the same diagram of the water cycle as shown to the class at the beginning of the lesson, students are to record themselves on the </w:t>
      </w:r>
      <w:r w:rsidR="009F5654" w:rsidRPr="009F5654">
        <w:t>V</w:t>
      </w:r>
      <w:r w:rsidR="009F5654">
        <w:t>oiceThread</w:t>
      </w:r>
      <w:r>
        <w:t xml:space="preserve"> labeling each part of the Water Cycle in the correct order and using their best, clearest pronunciation possible.  (</w:t>
      </w:r>
      <w:r w:rsidR="003F7551">
        <w:t>Slide</w:t>
      </w:r>
      <w:r>
        <w:t xml:space="preserve"> 1</w:t>
      </w:r>
      <w:r w:rsidR="003F7551">
        <w:t xml:space="preserve"> of </w:t>
      </w:r>
      <w:r w:rsidR="009F5654" w:rsidRPr="009F5654">
        <w:t>V</w:t>
      </w:r>
      <w:r w:rsidR="009F5654">
        <w:t>oiceThread</w:t>
      </w:r>
      <w:r>
        <w:t>)</w:t>
      </w:r>
      <w:r w:rsidR="00ED2020">
        <w:rPr>
          <w:rFonts w:hint="eastAsia"/>
          <w:lang w:eastAsia="ko-KR"/>
        </w:rPr>
        <w:t xml:space="preserve"> </w:t>
      </w:r>
    </w:p>
    <w:p w:rsidR="00ED2020" w:rsidRPr="00ED2020" w:rsidRDefault="00ED2020" w:rsidP="00ED2020">
      <w:pPr>
        <w:ind w:left="1440"/>
        <w:rPr>
          <w:b/>
          <w:color w:val="FF0000"/>
        </w:rPr>
      </w:pPr>
      <w:r>
        <w:rPr>
          <w:rFonts w:hint="eastAsia"/>
          <w:color w:val="FF0000"/>
          <w:lang w:eastAsia="ko-KR"/>
        </w:rPr>
        <w:t xml:space="preserve">As has been mentioned in the class, this is a great way to vary the traditional </w:t>
      </w:r>
      <w:r>
        <w:rPr>
          <w:color w:val="FF0000"/>
          <w:lang w:eastAsia="ko-KR"/>
        </w:rPr>
        <w:t>“</w:t>
      </w:r>
      <w:r>
        <w:rPr>
          <w:rFonts w:hint="eastAsia"/>
          <w:color w:val="FF0000"/>
          <w:lang w:eastAsia="ko-KR"/>
        </w:rPr>
        <w:t>write</w:t>
      </w:r>
      <w:r>
        <w:rPr>
          <w:color w:val="FF0000"/>
          <w:lang w:eastAsia="ko-KR"/>
        </w:rPr>
        <w:t>…</w:t>
      </w:r>
      <w:r>
        <w:rPr>
          <w:rFonts w:hint="eastAsia"/>
          <w:color w:val="FF0000"/>
          <w:lang w:eastAsia="ko-KR"/>
        </w:rPr>
        <w:t>.</w:t>
      </w:r>
      <w:r>
        <w:rPr>
          <w:color w:val="FF0000"/>
          <w:lang w:eastAsia="ko-KR"/>
        </w:rPr>
        <w:t>”</w:t>
      </w:r>
      <w:r>
        <w:rPr>
          <w:rFonts w:hint="eastAsia"/>
          <w:color w:val="FF0000"/>
          <w:lang w:eastAsia="ko-KR"/>
        </w:rPr>
        <w:t xml:space="preserve"> homework that students are probably used to and somewhat bored with.  Again, it seems like this might be a good place to add sequencing words for language.  You could try to come up with more challenging sequencing phrases if the ones I mentioned are too easy for your students. </w:t>
      </w:r>
    </w:p>
    <w:p w:rsidR="00380EC7" w:rsidRPr="00380EC7" w:rsidRDefault="00380EC7" w:rsidP="00380EC7">
      <w:pPr>
        <w:ind w:left="1080"/>
        <w:rPr>
          <w:b/>
        </w:rPr>
      </w:pPr>
    </w:p>
    <w:p w:rsidR="007B60B5" w:rsidRPr="007B60B5" w:rsidRDefault="007B60B5" w:rsidP="007B60B5">
      <w:pPr>
        <w:numPr>
          <w:ilvl w:val="0"/>
          <w:numId w:val="10"/>
        </w:numPr>
        <w:rPr>
          <w:b/>
        </w:rPr>
      </w:pPr>
      <w:r>
        <w:rPr>
          <w:b/>
        </w:rPr>
        <w:t>EVALUATION</w:t>
      </w:r>
    </w:p>
    <w:p w:rsidR="00380EC7" w:rsidRDefault="00380EC7" w:rsidP="00380EC7"/>
    <w:p w:rsidR="00380EC7" w:rsidRPr="00380EC7" w:rsidRDefault="00380EC7" w:rsidP="00380EC7">
      <w:pPr>
        <w:ind w:left="1080"/>
        <w:rPr>
          <w:b/>
        </w:rPr>
      </w:pPr>
      <w:r>
        <w:rPr>
          <w:b/>
        </w:rPr>
        <w:t>A. Student Assessment</w:t>
      </w:r>
    </w:p>
    <w:p w:rsidR="003F7551" w:rsidRPr="003F7551" w:rsidRDefault="003F7551" w:rsidP="003F7551">
      <w:pPr>
        <w:numPr>
          <w:ilvl w:val="2"/>
          <w:numId w:val="10"/>
        </w:numPr>
        <w:tabs>
          <w:tab w:val="clear" w:pos="2340"/>
          <w:tab w:val="num" w:pos="1800"/>
        </w:tabs>
        <w:ind w:left="1800"/>
        <w:rPr>
          <w:b/>
        </w:rPr>
      </w:pPr>
      <w:r>
        <w:t xml:space="preserve">On the next slide of the </w:t>
      </w:r>
      <w:r w:rsidR="009F5654" w:rsidRPr="009F5654">
        <w:t>V</w:t>
      </w:r>
      <w:r w:rsidR="009F5654">
        <w:t>oiceThread</w:t>
      </w:r>
      <w:r>
        <w:t xml:space="preserve">, after listening to me briefly talk about typical water cycle in spring in </w:t>
      </w:r>
      <w:smartTag w:uri="urn:schemas-microsoft-com:office:smarttags" w:element="State">
        <w:smartTag w:uri="urn:schemas-microsoft-com:office:smarttags" w:element="place">
          <w:r>
            <w:t>Kansas</w:t>
          </w:r>
        </w:smartTag>
      </w:smartTag>
      <w:r>
        <w:t xml:space="preserve">, have the students record a short story of their own account of the water cycle, any season, any location they are familiar with.  (Slide 2 of </w:t>
      </w:r>
      <w:r w:rsidR="009F5654">
        <w:t>VoiceThread</w:t>
      </w:r>
      <w:r>
        <w:t>)</w:t>
      </w:r>
    </w:p>
    <w:p w:rsidR="003F7551" w:rsidRPr="00D84F20" w:rsidRDefault="003F7551" w:rsidP="003F7551">
      <w:pPr>
        <w:numPr>
          <w:ilvl w:val="2"/>
          <w:numId w:val="10"/>
        </w:numPr>
        <w:tabs>
          <w:tab w:val="clear" w:pos="2340"/>
          <w:tab w:val="num" w:pos="1800"/>
        </w:tabs>
        <w:ind w:left="1800"/>
        <w:rPr>
          <w:b/>
        </w:rPr>
      </w:pPr>
      <w:r>
        <w:t>Returning to the same small groups that the students worked with on the CALL activity, have them draw and label a colorful diagram of the Water Cycle to share what they learned with the rest of the class.</w:t>
      </w:r>
    </w:p>
    <w:p w:rsidR="00D84F20" w:rsidRPr="00D84F20" w:rsidRDefault="00D84F20" w:rsidP="00D84F20">
      <w:pPr>
        <w:numPr>
          <w:ilvl w:val="0"/>
          <w:numId w:val="25"/>
        </w:numPr>
        <w:rPr>
          <w:b/>
        </w:rPr>
      </w:pPr>
      <w:r>
        <w:rPr>
          <w:b/>
        </w:rPr>
        <w:t>Challenge:</w:t>
      </w:r>
      <w:r>
        <w:t xml:space="preserve">  See if your students can incorporate features of their own neighborhood into their water cycle diagram!</w:t>
      </w:r>
    </w:p>
    <w:p w:rsidR="00ED2020" w:rsidRPr="00ED2020" w:rsidRDefault="00D84F20" w:rsidP="003F7551">
      <w:pPr>
        <w:numPr>
          <w:ilvl w:val="2"/>
          <w:numId w:val="10"/>
        </w:numPr>
        <w:tabs>
          <w:tab w:val="clear" w:pos="2340"/>
          <w:tab w:val="num" w:pos="1800"/>
        </w:tabs>
        <w:ind w:left="1800"/>
        <w:rPr>
          <w:rFonts w:hint="eastAsia"/>
          <w:b/>
        </w:rPr>
      </w:pPr>
      <w:r>
        <w:t xml:space="preserve">Students will be assessed on two skills: 1) Their appropriate use and pronunciation of water cycle terms in their </w:t>
      </w:r>
      <w:r w:rsidRPr="009F5654">
        <w:t>VoiceThread</w:t>
      </w:r>
      <w:r>
        <w:t xml:space="preserve"> narration; </w:t>
      </w:r>
    </w:p>
    <w:p w:rsidR="00ED2020" w:rsidRPr="00ED2020" w:rsidRDefault="00ED2020" w:rsidP="00ED2020">
      <w:pPr>
        <w:rPr>
          <w:rFonts w:hint="eastAsia"/>
          <w:b/>
          <w:color w:val="FF0000"/>
        </w:rPr>
      </w:pPr>
      <w:r>
        <w:rPr>
          <w:rFonts w:hint="eastAsia"/>
          <w:color w:val="FF0000"/>
          <w:lang w:eastAsia="ko-KR"/>
        </w:rPr>
        <w:lastRenderedPageBreak/>
        <w:t>I</w:t>
      </w:r>
      <w:r>
        <w:rPr>
          <w:color w:val="FF0000"/>
          <w:lang w:eastAsia="ko-KR"/>
        </w:rPr>
        <w:t>’</w:t>
      </w:r>
      <w:r>
        <w:rPr>
          <w:rFonts w:hint="eastAsia"/>
          <w:color w:val="FF0000"/>
          <w:lang w:eastAsia="ko-KR"/>
        </w:rPr>
        <w:t>m not sure, but if you are going to assess pronunciation you might want to include that in the objectives.  I don</w:t>
      </w:r>
      <w:r>
        <w:rPr>
          <w:color w:val="FF0000"/>
          <w:lang w:eastAsia="ko-KR"/>
        </w:rPr>
        <w:t>’</w:t>
      </w:r>
      <w:r>
        <w:rPr>
          <w:rFonts w:hint="eastAsia"/>
          <w:color w:val="FF0000"/>
          <w:lang w:eastAsia="ko-KR"/>
        </w:rPr>
        <w:t xml:space="preserve">t know what sounds your learners typically struggle with, but it might be good to include a short minimal pair activity to remind them to distinguish between certain sounds. </w:t>
      </w:r>
    </w:p>
    <w:p w:rsidR="00D84F20" w:rsidRDefault="00D84F20" w:rsidP="00ED2020">
      <w:pPr>
        <w:ind w:left="1800"/>
        <w:rPr>
          <w:rFonts w:hint="eastAsia"/>
          <w:lang w:eastAsia="ko-KR"/>
        </w:rPr>
      </w:pPr>
      <w:r>
        <w:t>2) Accurate use of terms and labels in their group’s water cycle diagram, as well as their speaking presentation to the class when sharing their work.</w:t>
      </w:r>
    </w:p>
    <w:p w:rsidR="00ED2020" w:rsidRDefault="00ED2020" w:rsidP="00ED2020">
      <w:pPr>
        <w:rPr>
          <w:rFonts w:hint="eastAsia"/>
          <w:lang w:eastAsia="ko-KR"/>
        </w:rPr>
      </w:pPr>
    </w:p>
    <w:p w:rsidR="00DB59D4" w:rsidRDefault="00ED2020" w:rsidP="00ED2020">
      <w:pPr>
        <w:rPr>
          <w:rFonts w:hint="eastAsia"/>
          <w:color w:val="FF0000"/>
          <w:lang w:eastAsia="ko-KR"/>
        </w:rPr>
      </w:pPr>
      <w:r>
        <w:rPr>
          <w:rFonts w:hint="eastAsia"/>
          <w:color w:val="FF0000"/>
          <w:lang w:eastAsia="ko-KR"/>
        </w:rPr>
        <w:t xml:space="preserve">Overall this lesson looks great.  Your use of CALL seems very effective and the extensive resources makes this a very rich lesson. </w:t>
      </w:r>
      <w:r w:rsidR="00DB59D4">
        <w:rPr>
          <w:rFonts w:hint="eastAsia"/>
          <w:color w:val="FF0000"/>
          <w:lang w:eastAsia="ko-KR"/>
        </w:rPr>
        <w:t xml:space="preserve">The main thing I would work on is the language objective.  You address speaking, but </w:t>
      </w:r>
      <w:r w:rsidR="00DB59D4">
        <w:rPr>
          <w:color w:val="FF0000"/>
          <w:lang w:eastAsia="ko-KR"/>
        </w:rPr>
        <w:t>I</w:t>
      </w:r>
      <w:r w:rsidR="00DB59D4">
        <w:rPr>
          <w:rFonts w:hint="eastAsia"/>
          <w:color w:val="FF0000"/>
          <w:lang w:eastAsia="ko-KR"/>
        </w:rPr>
        <w:t xml:space="preserve"> think your objective needs to be more specific and taught explicitly during the lesson. </w:t>
      </w:r>
    </w:p>
    <w:p w:rsidR="00DB59D4" w:rsidRDefault="00DB59D4" w:rsidP="00ED2020">
      <w:pPr>
        <w:rPr>
          <w:rFonts w:hint="eastAsia"/>
          <w:color w:val="FF0000"/>
          <w:lang w:eastAsia="ko-KR"/>
        </w:rPr>
      </w:pPr>
    </w:p>
    <w:p w:rsidR="00ED2020" w:rsidRPr="00ED2020" w:rsidRDefault="00ED2020" w:rsidP="00ED2020">
      <w:pPr>
        <w:rPr>
          <w:rFonts w:hint="eastAsia"/>
          <w:b/>
          <w:color w:val="FF0000"/>
          <w:lang w:eastAsia="ko-KR"/>
        </w:rPr>
      </w:pPr>
      <w:r>
        <w:rPr>
          <w:rFonts w:hint="eastAsia"/>
          <w:color w:val="FF0000"/>
          <w:lang w:eastAsia="ko-KR"/>
        </w:rPr>
        <w:t xml:space="preserve"> </w:t>
      </w:r>
    </w:p>
    <w:p w:rsidR="00D84F20" w:rsidRDefault="00D84F20" w:rsidP="00D84F20">
      <w:pPr>
        <w:rPr>
          <w:b/>
        </w:rPr>
      </w:pPr>
    </w:p>
    <w:p w:rsidR="007B60B5" w:rsidRDefault="007B60B5" w:rsidP="001774EA">
      <w:pPr>
        <w:rPr>
          <w:sz w:val="28"/>
          <w:szCs w:val="28"/>
        </w:rPr>
      </w:pPr>
    </w:p>
    <w:p w:rsidR="00380EC7" w:rsidRDefault="00380EC7" w:rsidP="00380EC7">
      <w:pPr>
        <w:jc w:val="center"/>
        <w:rPr>
          <w:b/>
        </w:rPr>
      </w:pPr>
      <w:r>
        <w:rPr>
          <w:sz w:val="28"/>
          <w:szCs w:val="28"/>
        </w:rPr>
        <w:br w:type="page"/>
      </w:r>
      <w:r w:rsidRPr="007B60B5">
        <w:rPr>
          <w:b/>
        </w:rPr>
        <w:lastRenderedPageBreak/>
        <w:t>Water Cycle</w:t>
      </w:r>
      <w:r>
        <w:rPr>
          <w:b/>
          <w:sz w:val="28"/>
          <w:szCs w:val="28"/>
        </w:rPr>
        <w:t xml:space="preserve"> </w:t>
      </w:r>
      <w:r>
        <w:rPr>
          <w:b/>
        </w:rPr>
        <w:t>Lesson Plan #2</w:t>
      </w:r>
    </w:p>
    <w:p w:rsidR="00380EC7" w:rsidRDefault="00380EC7" w:rsidP="00380EC7">
      <w:pPr>
        <w:jc w:val="center"/>
        <w:rPr>
          <w:b/>
        </w:rPr>
      </w:pPr>
      <w:r>
        <w:rPr>
          <w:b/>
        </w:rPr>
        <w:t xml:space="preserve">FL 790 CALLT for </w:t>
      </w:r>
      <w:smartTag w:uri="urn:schemas-microsoft-com:office:smarttags" w:element="stockticker">
        <w:r>
          <w:rPr>
            <w:b/>
          </w:rPr>
          <w:t>ESL</w:t>
        </w:r>
      </w:smartTag>
      <w:r>
        <w:rPr>
          <w:b/>
        </w:rPr>
        <w:t>/EFL Teachers</w:t>
      </w:r>
    </w:p>
    <w:p w:rsidR="00380EC7" w:rsidRDefault="00380EC7" w:rsidP="00380EC7">
      <w:pPr>
        <w:jc w:val="center"/>
        <w:rPr>
          <w:b/>
        </w:rPr>
      </w:pPr>
      <w:r>
        <w:rPr>
          <w:b/>
        </w:rPr>
        <w:t>Dr. Sehlaoui</w:t>
      </w:r>
    </w:p>
    <w:p w:rsidR="00380EC7" w:rsidRDefault="00380EC7" w:rsidP="00380EC7">
      <w:pPr>
        <w:rPr>
          <w:b/>
        </w:rPr>
      </w:pPr>
    </w:p>
    <w:p w:rsidR="00380EC7" w:rsidRPr="00380EC7" w:rsidRDefault="00380EC7" w:rsidP="00380EC7">
      <w:pPr>
        <w:numPr>
          <w:ilvl w:val="0"/>
          <w:numId w:val="11"/>
        </w:numPr>
        <w:rPr>
          <w:b/>
        </w:rPr>
      </w:pPr>
      <w:r>
        <w:rPr>
          <w:b/>
        </w:rPr>
        <w:t>HEADING</w:t>
      </w:r>
    </w:p>
    <w:p w:rsidR="00380EC7" w:rsidRDefault="00380EC7" w:rsidP="00380EC7">
      <w:pPr>
        <w:ind w:left="720"/>
      </w:pPr>
      <w:r>
        <w:t>Megan Hanson</w:t>
      </w:r>
    </w:p>
    <w:p w:rsidR="00380EC7" w:rsidRDefault="00380EC7" w:rsidP="00380EC7">
      <w:pPr>
        <w:ind w:left="720"/>
      </w:pPr>
      <w:smartTag w:uri="urn:schemas-microsoft-com:office:smarttags" w:element="date">
        <w:smartTagPr>
          <w:attr w:name="Year" w:val="2010"/>
          <w:attr w:name="Day" w:val="8"/>
          <w:attr w:name="Month" w:val="6"/>
          <w:attr w:name="ls" w:val="trans"/>
        </w:smartTagPr>
        <w:r>
          <w:t>June 8, 2010</w:t>
        </w:r>
      </w:smartTag>
    </w:p>
    <w:p w:rsidR="00380EC7" w:rsidRDefault="00380EC7" w:rsidP="00380EC7">
      <w:pPr>
        <w:ind w:left="720"/>
      </w:pPr>
      <w:r>
        <w:t>Science</w:t>
      </w:r>
    </w:p>
    <w:p w:rsidR="00380EC7" w:rsidRDefault="00380EC7" w:rsidP="00380EC7">
      <w:pPr>
        <w:ind w:left="720"/>
      </w:pPr>
      <w:r>
        <w:t>4</w:t>
      </w:r>
      <w:r w:rsidRPr="00380EC7">
        <w:rPr>
          <w:vertAlign w:val="superscript"/>
        </w:rPr>
        <w:t>th</w:t>
      </w:r>
      <w:r>
        <w:t xml:space="preserve"> Grade</w:t>
      </w:r>
    </w:p>
    <w:p w:rsidR="00380EC7" w:rsidRDefault="00C51CBD" w:rsidP="00380EC7">
      <w:pPr>
        <w:ind w:left="720"/>
      </w:pPr>
      <w:r>
        <w:t>45-60 minute session</w:t>
      </w:r>
    </w:p>
    <w:p w:rsidR="00380EC7" w:rsidRDefault="00380EC7" w:rsidP="00380EC7">
      <w:pPr>
        <w:ind w:left="720"/>
        <w:rPr>
          <w:b/>
        </w:rPr>
      </w:pPr>
    </w:p>
    <w:p w:rsidR="00380EC7" w:rsidRPr="00380EC7" w:rsidRDefault="00380EC7" w:rsidP="00380EC7">
      <w:pPr>
        <w:numPr>
          <w:ilvl w:val="0"/>
          <w:numId w:val="11"/>
        </w:numPr>
        <w:rPr>
          <w:b/>
        </w:rPr>
      </w:pPr>
      <w:r>
        <w:rPr>
          <w:b/>
        </w:rPr>
        <w:t>RATIONALE &amp; BACKGROUND</w:t>
      </w:r>
    </w:p>
    <w:p w:rsidR="00380EC7" w:rsidRDefault="00380EC7" w:rsidP="00380EC7">
      <w:pPr>
        <w:ind w:left="720"/>
      </w:pPr>
    </w:p>
    <w:p w:rsidR="00C51CBD" w:rsidRDefault="00A76096" w:rsidP="00380EC7">
      <w:pPr>
        <w:ind w:left="720"/>
      </w:pPr>
      <w:r>
        <w:t>In order to give the students more experience with locating information about a topic using appropriate internet resources, this activity incorporates the use of an online WebQuest based on the water cycle.  They will not only gain internet research experience, but also more knowledge and understanding of the topic of discussion.</w:t>
      </w:r>
    </w:p>
    <w:p w:rsidR="00380EC7" w:rsidRDefault="00380EC7" w:rsidP="00380EC7">
      <w:pPr>
        <w:ind w:left="720"/>
        <w:rPr>
          <w:b/>
        </w:rPr>
      </w:pPr>
    </w:p>
    <w:p w:rsidR="00380EC7" w:rsidRPr="00380EC7" w:rsidRDefault="00380EC7" w:rsidP="00380EC7">
      <w:pPr>
        <w:numPr>
          <w:ilvl w:val="0"/>
          <w:numId w:val="11"/>
        </w:numPr>
        <w:rPr>
          <w:b/>
        </w:rPr>
      </w:pPr>
      <w:r>
        <w:rPr>
          <w:b/>
        </w:rPr>
        <w:t>LESSON OBJECTIVES</w:t>
      </w:r>
    </w:p>
    <w:p w:rsidR="00380EC7" w:rsidRDefault="00380EC7" w:rsidP="00380EC7">
      <w:pPr>
        <w:ind w:left="720"/>
      </w:pPr>
    </w:p>
    <w:p w:rsidR="00A76096" w:rsidRDefault="00A76096" w:rsidP="00380EC7">
      <w:pPr>
        <w:ind w:left="720"/>
        <w:rPr>
          <w:rFonts w:hint="eastAsia"/>
          <w:lang w:eastAsia="ko-KR"/>
        </w:rPr>
      </w:pPr>
      <w:r>
        <w:t>After completing activities of Lesson Plan #1, which introduced/reviewed basic information about the Water Cycle, and after studying 10 basic Water Cycle terms, TLW be able to successfully complete the journey on the WebQuest: “Litt</w:t>
      </w:r>
      <w:r w:rsidR="00DB59D4">
        <w:t xml:space="preserve">le Drop’s Big Water Cycle Trip”. </w:t>
      </w:r>
    </w:p>
    <w:p w:rsidR="00DB59D4" w:rsidRDefault="00DB59D4" w:rsidP="00380EC7">
      <w:pPr>
        <w:ind w:left="720"/>
        <w:rPr>
          <w:rFonts w:hint="eastAsia"/>
          <w:color w:val="FF0000"/>
          <w:lang w:eastAsia="ko-KR"/>
        </w:rPr>
      </w:pPr>
      <w:r>
        <w:rPr>
          <w:rFonts w:hint="eastAsia"/>
          <w:color w:val="FF0000"/>
          <w:lang w:eastAsia="ko-KR"/>
        </w:rPr>
        <w:t xml:space="preserve">Do students have to complete the lesson 100% successfully?  Do they have to complete it on the first attempt? </w:t>
      </w:r>
    </w:p>
    <w:p w:rsidR="00DB59D4" w:rsidRDefault="00DB59D4" w:rsidP="00380EC7">
      <w:pPr>
        <w:ind w:left="720"/>
        <w:rPr>
          <w:rFonts w:hint="eastAsia"/>
          <w:color w:val="FF0000"/>
          <w:lang w:eastAsia="ko-KR"/>
        </w:rPr>
      </w:pPr>
    </w:p>
    <w:p w:rsidR="00DB59D4" w:rsidRPr="00DB59D4" w:rsidRDefault="00DB59D4" w:rsidP="00380EC7">
      <w:pPr>
        <w:ind w:left="720"/>
        <w:rPr>
          <w:rFonts w:hint="eastAsia"/>
          <w:color w:val="FF0000"/>
          <w:lang w:eastAsia="ko-KR"/>
        </w:rPr>
      </w:pPr>
      <w:r>
        <w:rPr>
          <w:rFonts w:hint="eastAsia"/>
          <w:color w:val="FF0000"/>
          <w:lang w:eastAsia="ko-KR"/>
        </w:rPr>
        <w:t>Again, I was not able to access that WebQuest, so I</w:t>
      </w:r>
      <w:r>
        <w:rPr>
          <w:color w:val="FF0000"/>
          <w:lang w:eastAsia="ko-KR"/>
        </w:rPr>
        <w:t>’</w:t>
      </w:r>
      <w:r>
        <w:rPr>
          <w:rFonts w:hint="eastAsia"/>
          <w:color w:val="FF0000"/>
          <w:lang w:eastAsia="ko-KR"/>
        </w:rPr>
        <w:t>m not sure what all it entails.  I would again, however, look for some specific langu</w:t>
      </w:r>
      <w:r w:rsidR="004C29D8">
        <w:rPr>
          <w:rFonts w:hint="eastAsia"/>
          <w:color w:val="FF0000"/>
          <w:lang w:eastAsia="ko-KR"/>
        </w:rPr>
        <w:t>age point [maybe passive voice</w:t>
      </w:r>
      <w:r w:rsidR="004C29D8">
        <w:rPr>
          <w:color w:val="FF0000"/>
          <w:lang w:eastAsia="ko-KR"/>
        </w:rPr>
        <w:t>]</w:t>
      </w:r>
      <w:r w:rsidR="004C29D8">
        <w:rPr>
          <w:rFonts w:hint="eastAsia"/>
          <w:color w:val="FF0000"/>
          <w:lang w:eastAsia="ko-KR"/>
        </w:rPr>
        <w:t xml:space="preserve"> for example, in </w:t>
      </w:r>
      <w:r w:rsidR="004C29D8">
        <w:rPr>
          <w:color w:val="FF0000"/>
          <w:lang w:eastAsia="ko-KR"/>
        </w:rPr>
        <w:t>“</w:t>
      </w:r>
      <w:r w:rsidR="004C29D8">
        <w:rPr>
          <w:rFonts w:hint="eastAsia"/>
          <w:color w:val="FF0000"/>
          <w:lang w:eastAsia="ko-KR"/>
        </w:rPr>
        <w:t>The Water Cycle Song</w:t>
      </w:r>
      <w:r w:rsidR="004C29D8">
        <w:rPr>
          <w:color w:val="FF0000"/>
          <w:lang w:eastAsia="ko-KR"/>
        </w:rPr>
        <w:t>”</w:t>
      </w:r>
      <w:r w:rsidR="004C29D8">
        <w:rPr>
          <w:rFonts w:hint="eastAsia"/>
          <w:color w:val="FF0000"/>
          <w:lang w:eastAsia="ko-KR"/>
        </w:rPr>
        <w:t xml:space="preserve"> you could pause when it says, </w:t>
      </w:r>
      <w:r w:rsidR="004C29D8">
        <w:rPr>
          <w:color w:val="FF0000"/>
          <w:lang w:eastAsia="ko-KR"/>
        </w:rPr>
        <w:t>“</w:t>
      </w:r>
      <w:r w:rsidR="004C29D8">
        <w:rPr>
          <w:rFonts w:hint="eastAsia"/>
          <w:color w:val="FF0000"/>
          <w:lang w:eastAsia="ko-KR"/>
        </w:rPr>
        <w:t>The sun powers the water cycle</w:t>
      </w:r>
      <w:r w:rsidR="004C29D8">
        <w:rPr>
          <w:color w:val="FF0000"/>
          <w:lang w:eastAsia="ko-KR"/>
        </w:rPr>
        <w:t>”</w:t>
      </w:r>
      <w:r w:rsidR="004C29D8">
        <w:rPr>
          <w:rFonts w:hint="eastAsia"/>
          <w:color w:val="FF0000"/>
          <w:lang w:eastAsia="ko-KR"/>
        </w:rPr>
        <w:t xml:space="preserve"> and explain to students that in science, the passive voice is often used to move the central theme to the front of the sentence (The water </w:t>
      </w:r>
      <w:r w:rsidR="004C29D8">
        <w:rPr>
          <w:color w:val="FF0000"/>
          <w:lang w:eastAsia="ko-KR"/>
        </w:rPr>
        <w:t>cycle</w:t>
      </w:r>
      <w:r w:rsidR="004C29D8">
        <w:rPr>
          <w:rFonts w:hint="eastAsia"/>
          <w:color w:val="FF0000"/>
          <w:lang w:eastAsia="ko-KR"/>
        </w:rPr>
        <w:t xml:space="preserve"> is powered by the sun).  You could then have them change other sentences (either from passive to active or vice-versa) or create their own sentences.  </w:t>
      </w:r>
      <w:r w:rsidR="004C29D8">
        <w:rPr>
          <w:rFonts w:hint="eastAsia"/>
          <w:color w:val="FF0000"/>
          <w:lang w:eastAsia="ko-KR"/>
        </w:rPr>
        <w:br/>
      </w:r>
      <w:r w:rsidR="004C29D8">
        <w:rPr>
          <w:color w:val="FF0000"/>
          <w:lang w:eastAsia="ko-KR"/>
        </w:rPr>
        <w:br/>
      </w:r>
      <w:r w:rsidR="004C29D8">
        <w:rPr>
          <w:rFonts w:hint="eastAsia"/>
          <w:color w:val="FF0000"/>
          <w:lang w:eastAsia="ko-KR"/>
        </w:rPr>
        <w:t xml:space="preserve">I am positive, but I think we need to include </w:t>
      </w:r>
      <w:r w:rsidR="004C29D8">
        <w:rPr>
          <w:color w:val="FF0000"/>
          <w:lang w:eastAsia="ko-KR"/>
        </w:rPr>
        <w:t>specific</w:t>
      </w:r>
      <w:r w:rsidR="004C29D8">
        <w:rPr>
          <w:rFonts w:hint="eastAsia"/>
          <w:color w:val="FF0000"/>
          <w:lang w:eastAsia="ko-KR"/>
        </w:rPr>
        <w:t xml:space="preserve"> language points like this in the plan as well. </w:t>
      </w:r>
    </w:p>
    <w:p w:rsidR="00380EC7" w:rsidRDefault="00380EC7" w:rsidP="00380EC7">
      <w:pPr>
        <w:ind w:left="720"/>
        <w:rPr>
          <w:b/>
        </w:rPr>
      </w:pPr>
    </w:p>
    <w:p w:rsidR="00380EC7" w:rsidRPr="00380EC7" w:rsidRDefault="00380EC7" w:rsidP="00380EC7">
      <w:pPr>
        <w:numPr>
          <w:ilvl w:val="0"/>
          <w:numId w:val="11"/>
        </w:numPr>
        <w:rPr>
          <w:b/>
        </w:rPr>
      </w:pPr>
      <w:r>
        <w:rPr>
          <w:b/>
        </w:rPr>
        <w:t>LIST OF RESOURCES</w:t>
      </w:r>
    </w:p>
    <w:p w:rsidR="00380EC7" w:rsidRDefault="00380EC7" w:rsidP="00A76096"/>
    <w:p w:rsidR="001334C2" w:rsidRDefault="001334C2" w:rsidP="001334C2">
      <w:pPr>
        <w:numPr>
          <w:ilvl w:val="0"/>
          <w:numId w:val="23"/>
        </w:numPr>
      </w:pPr>
      <w:r>
        <w:t xml:space="preserve">Harcourt </w:t>
      </w:r>
      <w:r>
        <w:rPr>
          <w:i/>
        </w:rPr>
        <w:t>Science</w:t>
      </w:r>
      <w:r>
        <w:t>, 4</w:t>
      </w:r>
      <w:r w:rsidRPr="008630A4">
        <w:rPr>
          <w:vertAlign w:val="superscript"/>
        </w:rPr>
        <w:t>th</w:t>
      </w:r>
      <w:r>
        <w:t xml:space="preserve"> grade Edition, Unit D, Chapter 2</w:t>
      </w:r>
    </w:p>
    <w:p w:rsidR="0075068F" w:rsidRDefault="0075068F" w:rsidP="001334C2">
      <w:pPr>
        <w:numPr>
          <w:ilvl w:val="0"/>
          <w:numId w:val="23"/>
        </w:numPr>
      </w:pPr>
      <w:r>
        <w:t>YouTube “The Water Cycle Song” by Mr. Davies:</w:t>
      </w:r>
    </w:p>
    <w:p w:rsidR="0075068F" w:rsidRDefault="0075068F" w:rsidP="0075068F">
      <w:pPr>
        <w:ind w:left="360" w:firstLine="720"/>
      </w:pPr>
      <w:hyperlink r:id="rId18" w:history="1">
        <w:r w:rsidRPr="00EE2DCF">
          <w:rPr>
            <w:rStyle w:val="a3"/>
          </w:rPr>
          <w:t>www.youtube.com/watch?</w:t>
        </w:r>
        <w:r w:rsidRPr="00EE2DCF">
          <w:rPr>
            <w:rStyle w:val="a3"/>
          </w:rPr>
          <w:t>v</w:t>
        </w:r>
        <w:r w:rsidRPr="00EE2DCF">
          <w:rPr>
            <w:rStyle w:val="a3"/>
          </w:rPr>
          <w:t>=okZBiy_IdBA&amp;feature=related</w:t>
        </w:r>
      </w:hyperlink>
    </w:p>
    <w:p w:rsidR="00A76096" w:rsidRDefault="001334C2" w:rsidP="00A76096">
      <w:pPr>
        <w:numPr>
          <w:ilvl w:val="0"/>
          <w:numId w:val="23"/>
        </w:numPr>
      </w:pPr>
      <w:r>
        <w:t>WebQuest:</w:t>
      </w:r>
    </w:p>
    <w:p w:rsidR="001334C2" w:rsidRDefault="001334C2" w:rsidP="001334C2">
      <w:pPr>
        <w:ind w:left="1080"/>
        <w:rPr>
          <w:rFonts w:hint="eastAsia"/>
          <w:lang w:eastAsia="ko-KR"/>
        </w:rPr>
      </w:pPr>
      <w:hyperlink r:id="rId19" w:history="1">
        <w:r w:rsidR="000E4EC8">
          <w:rPr>
            <w:rStyle w:val="a3"/>
          </w:rPr>
          <w:t>Little Drop's Big Water Cycle Trip: http://www.ma</w:t>
        </w:r>
        <w:r w:rsidR="000E4EC8">
          <w:rPr>
            <w:rStyle w:val="a3"/>
          </w:rPr>
          <w:t>d</w:t>
        </w:r>
        <w:r w:rsidR="000E4EC8">
          <w:rPr>
            <w:rStyle w:val="a3"/>
          </w:rPr>
          <w:t>ison.k12.ky.us/district/projects/WebQuest/water/HTML/water.htm</w:t>
        </w:r>
      </w:hyperlink>
      <w:r w:rsidR="00DB59D4">
        <w:rPr>
          <w:rFonts w:hint="eastAsia"/>
          <w:lang w:eastAsia="ko-KR"/>
        </w:rPr>
        <w:t xml:space="preserve"> </w:t>
      </w:r>
    </w:p>
    <w:p w:rsidR="00DB59D4" w:rsidRPr="00DB59D4" w:rsidRDefault="00DB59D4" w:rsidP="001334C2">
      <w:pPr>
        <w:ind w:left="1080"/>
        <w:rPr>
          <w:rFonts w:hint="eastAsia"/>
          <w:color w:val="FF0000"/>
          <w:lang w:eastAsia="ko-KR"/>
        </w:rPr>
      </w:pPr>
      <w:r>
        <w:rPr>
          <w:rFonts w:hint="eastAsia"/>
          <w:color w:val="FF0000"/>
          <w:lang w:eastAsia="ko-KR"/>
        </w:rPr>
        <w:t xml:space="preserve">I was not able to access this website.  </w:t>
      </w:r>
    </w:p>
    <w:p w:rsidR="001334C2" w:rsidRDefault="001334C2" w:rsidP="001334C2">
      <w:pPr>
        <w:numPr>
          <w:ilvl w:val="0"/>
          <w:numId w:val="28"/>
        </w:numPr>
        <w:tabs>
          <w:tab w:val="clear" w:pos="4320"/>
          <w:tab w:val="num" w:pos="1080"/>
        </w:tabs>
        <w:ind w:left="1080"/>
      </w:pPr>
      <w:r>
        <w:t>Vocabulary Quizlet:</w:t>
      </w:r>
    </w:p>
    <w:p w:rsidR="001334C2" w:rsidRDefault="001334C2" w:rsidP="001334C2">
      <w:pPr>
        <w:ind w:left="1080"/>
      </w:pPr>
      <w:hyperlink r:id="rId20" w:history="1">
        <w:r w:rsidR="00C7711E">
          <w:rPr>
            <w:rStyle w:val="a3"/>
          </w:rPr>
          <w:t>Water Cycle Vocabulary: http://quizlet.com/2433072/water-cycle-vocabulary-flash-cards/</w:t>
        </w:r>
      </w:hyperlink>
    </w:p>
    <w:p w:rsidR="001334C2" w:rsidRDefault="001334C2" w:rsidP="001334C2">
      <w:pPr>
        <w:numPr>
          <w:ilvl w:val="0"/>
          <w:numId w:val="28"/>
        </w:numPr>
        <w:tabs>
          <w:tab w:val="clear" w:pos="4320"/>
          <w:tab w:val="num" w:pos="1080"/>
        </w:tabs>
        <w:ind w:left="1080"/>
      </w:pPr>
      <w:r>
        <w:t>Online Concordancer/Dictionary:</w:t>
      </w:r>
    </w:p>
    <w:p w:rsidR="001334C2" w:rsidRDefault="001334C2" w:rsidP="001334C2">
      <w:pPr>
        <w:ind w:left="720" w:firstLine="360"/>
      </w:pPr>
      <w:hyperlink r:id="rId21" w:history="1">
        <w:r w:rsidRPr="008630A4">
          <w:rPr>
            <w:rStyle w:val="a3"/>
          </w:rPr>
          <w:t>http://www.lextutor.ca/</w:t>
        </w:r>
      </w:hyperlink>
    </w:p>
    <w:p w:rsidR="001334C2" w:rsidRDefault="00AF2DA0" w:rsidP="001334C2">
      <w:pPr>
        <w:numPr>
          <w:ilvl w:val="0"/>
          <w:numId w:val="28"/>
        </w:numPr>
        <w:tabs>
          <w:tab w:val="clear" w:pos="4320"/>
          <w:tab w:val="num" w:pos="1080"/>
        </w:tabs>
        <w:ind w:left="1080"/>
      </w:pPr>
      <w:r>
        <w:t>Online games:</w:t>
      </w:r>
    </w:p>
    <w:p w:rsidR="00AF2DA0" w:rsidRPr="00AF2DA0" w:rsidRDefault="00AF2DA0" w:rsidP="00AF2DA0">
      <w:pPr>
        <w:ind w:left="1080"/>
      </w:pPr>
      <w:hyperlink r:id="rId22" w:history="1">
        <w:r w:rsidRPr="00C01329">
          <w:rPr>
            <w:rStyle w:val="a3"/>
          </w:rPr>
          <w:t>http://www.epa.gov/ogwdw000/kids/gamesandactivies.html</w:t>
        </w:r>
      </w:hyperlink>
      <w:r>
        <w:t xml:space="preserve"> </w:t>
      </w:r>
    </w:p>
    <w:p w:rsidR="00AF2DA0" w:rsidRPr="00AF2DA0" w:rsidRDefault="00AF2DA0" w:rsidP="00AF2DA0">
      <w:pPr>
        <w:ind w:left="1080"/>
      </w:pPr>
      <w:hyperlink r:id="rId23" w:history="1">
        <w:r w:rsidRPr="00C01329">
          <w:rPr>
            <w:rStyle w:val="a3"/>
          </w:rPr>
          <w:t>http://kids.earth.nasa.gov/droplet.html</w:t>
        </w:r>
      </w:hyperlink>
      <w:r>
        <w:t xml:space="preserve"> </w:t>
      </w:r>
    </w:p>
    <w:p w:rsidR="00380EC7" w:rsidRDefault="00380EC7" w:rsidP="00380EC7">
      <w:pPr>
        <w:ind w:left="720"/>
        <w:rPr>
          <w:b/>
        </w:rPr>
      </w:pPr>
    </w:p>
    <w:p w:rsidR="00C7711E" w:rsidRDefault="00C7711E" w:rsidP="00380EC7">
      <w:pPr>
        <w:ind w:left="720"/>
        <w:rPr>
          <w:b/>
        </w:rPr>
      </w:pPr>
    </w:p>
    <w:p w:rsidR="00C7711E" w:rsidRDefault="00C7711E" w:rsidP="00380EC7">
      <w:pPr>
        <w:ind w:left="720"/>
        <w:rPr>
          <w:b/>
        </w:rPr>
      </w:pPr>
    </w:p>
    <w:p w:rsidR="00380EC7" w:rsidRPr="00380EC7" w:rsidRDefault="00380EC7" w:rsidP="00380EC7">
      <w:pPr>
        <w:numPr>
          <w:ilvl w:val="0"/>
          <w:numId w:val="11"/>
        </w:numPr>
        <w:rPr>
          <w:b/>
        </w:rPr>
      </w:pPr>
      <w:r>
        <w:rPr>
          <w:b/>
        </w:rPr>
        <w:t>CURRICULUM ANALYSIS &amp; LINGUISTIC ANALYSIS</w:t>
      </w:r>
    </w:p>
    <w:p w:rsidR="00380EC7" w:rsidRDefault="00380EC7" w:rsidP="00380EC7">
      <w:pPr>
        <w:ind w:left="720"/>
      </w:pPr>
    </w:p>
    <w:p w:rsidR="00380EC7" w:rsidRDefault="00594D86" w:rsidP="00594D86">
      <w:pPr>
        <w:numPr>
          <w:ilvl w:val="2"/>
          <w:numId w:val="11"/>
        </w:numPr>
        <w:tabs>
          <w:tab w:val="clear" w:pos="2340"/>
          <w:tab w:val="num" w:pos="1080"/>
        </w:tabs>
        <w:ind w:left="1080"/>
      </w:pPr>
      <w:r>
        <w:t xml:space="preserve">Curriculum:  Water Cycle, gaining understanding of </w:t>
      </w:r>
      <w:r w:rsidR="0075068F">
        <w:t>significant terms/phrases and using technology for research</w:t>
      </w:r>
    </w:p>
    <w:p w:rsidR="00594D86" w:rsidRDefault="00594D86" w:rsidP="00594D86">
      <w:pPr>
        <w:numPr>
          <w:ilvl w:val="2"/>
          <w:numId w:val="11"/>
        </w:numPr>
        <w:tabs>
          <w:tab w:val="clear" w:pos="2340"/>
          <w:tab w:val="num" w:pos="1080"/>
        </w:tabs>
        <w:ind w:left="1080"/>
      </w:pPr>
      <w:r>
        <w:t>Linguistic:</w:t>
      </w:r>
      <w:r w:rsidR="0075068F">
        <w:t xml:space="preserve">  Vocabulary, building to their repertoire of academic vocabulary</w:t>
      </w:r>
    </w:p>
    <w:p w:rsidR="00594D86" w:rsidRDefault="00594D86" w:rsidP="00594D86">
      <w:pPr>
        <w:numPr>
          <w:ilvl w:val="2"/>
          <w:numId w:val="11"/>
        </w:numPr>
        <w:tabs>
          <w:tab w:val="clear" w:pos="2340"/>
          <w:tab w:val="num" w:pos="1080"/>
        </w:tabs>
        <w:ind w:left="1080"/>
      </w:pPr>
      <w:r>
        <w:t>Vocabulary:</w:t>
      </w:r>
      <w:r w:rsidR="0075068F">
        <w:t xml:space="preserve"> atmosphere, cloud, condensation, ground water, evaporation, precipitation, run-off, surface water, water cycle, and water vapor</w:t>
      </w:r>
    </w:p>
    <w:p w:rsidR="000E4EC8" w:rsidRDefault="000E4EC8" w:rsidP="000E4EC8">
      <w:pPr>
        <w:ind w:left="720"/>
      </w:pPr>
    </w:p>
    <w:p w:rsidR="00380EC7" w:rsidRPr="00380EC7" w:rsidRDefault="00380EC7" w:rsidP="00380EC7">
      <w:pPr>
        <w:numPr>
          <w:ilvl w:val="0"/>
          <w:numId w:val="11"/>
        </w:numPr>
        <w:rPr>
          <w:b/>
        </w:rPr>
      </w:pPr>
      <w:r>
        <w:rPr>
          <w:b/>
        </w:rPr>
        <w:t>PROCEDURES</w:t>
      </w:r>
    </w:p>
    <w:p w:rsidR="00380EC7" w:rsidRDefault="00380EC7" w:rsidP="00380EC7">
      <w:pPr>
        <w:ind w:left="720"/>
      </w:pPr>
    </w:p>
    <w:p w:rsidR="00380EC7" w:rsidRPr="0075068F" w:rsidRDefault="00380EC7" w:rsidP="00380EC7">
      <w:pPr>
        <w:numPr>
          <w:ilvl w:val="1"/>
          <w:numId w:val="11"/>
        </w:numPr>
        <w:rPr>
          <w:b/>
        </w:rPr>
      </w:pPr>
      <w:r>
        <w:rPr>
          <w:b/>
        </w:rPr>
        <w:t>Introduction and Motivation</w:t>
      </w:r>
    </w:p>
    <w:p w:rsidR="009F5654" w:rsidRDefault="000E4EC8" w:rsidP="009F5654">
      <w:pPr>
        <w:numPr>
          <w:ilvl w:val="2"/>
          <w:numId w:val="11"/>
        </w:numPr>
        <w:tabs>
          <w:tab w:val="clear" w:pos="2340"/>
          <w:tab w:val="num" w:pos="1800"/>
        </w:tabs>
        <w:ind w:left="1800"/>
      </w:pPr>
      <w:r>
        <w:t xml:space="preserve">In pre-selected groups (to help keep groups balanced and varied), have </w:t>
      </w:r>
      <w:r w:rsidR="009F5654" w:rsidRPr="009F5654">
        <w:t>students brainstorm through discussion what they remember learning about the Water Cycle in the previous lesson (See Lesson Plan #1).  Allow 2 minutes for group discussions to take place.</w:t>
      </w:r>
    </w:p>
    <w:p w:rsidR="0075068F" w:rsidRDefault="0075068F" w:rsidP="001A4774">
      <w:pPr>
        <w:numPr>
          <w:ilvl w:val="2"/>
          <w:numId w:val="11"/>
        </w:numPr>
        <w:tabs>
          <w:tab w:val="clear" w:pos="2340"/>
          <w:tab w:val="num" w:pos="1800"/>
        </w:tabs>
        <w:ind w:left="1800"/>
        <w:rPr>
          <w:rFonts w:hint="eastAsia"/>
        </w:rPr>
      </w:pPr>
      <w:r>
        <w:t xml:space="preserve">As a quick review/refresher, show </w:t>
      </w:r>
      <w:r w:rsidR="000E4EC8">
        <w:t>“The Water Cycle Song”</w:t>
      </w:r>
      <w:r>
        <w:t xml:space="preserve"> from the PowerPoint presentation that the class viewed yesterday</w:t>
      </w:r>
      <w:r w:rsidR="000E4EC8">
        <w:t xml:space="preserve"> (see Resource List for a direct link</w:t>
      </w:r>
      <w:r>
        <w:t>.</w:t>
      </w:r>
      <w:r w:rsidR="000E4EC8">
        <w:t>)</w:t>
      </w:r>
    </w:p>
    <w:p w:rsidR="00DB59D4" w:rsidRPr="00DB59D4" w:rsidRDefault="00DB59D4" w:rsidP="00DB59D4">
      <w:pPr>
        <w:rPr>
          <w:color w:val="FF0000"/>
        </w:rPr>
      </w:pPr>
      <w:r>
        <w:rPr>
          <w:rFonts w:hint="eastAsia"/>
          <w:color w:val="FF0000"/>
          <w:lang w:eastAsia="ko-KR"/>
        </w:rPr>
        <w:t xml:space="preserve">This seems like a great way to promote recall from the previous day.  </w:t>
      </w:r>
    </w:p>
    <w:p w:rsidR="000E4EC8" w:rsidRDefault="000E4EC8" w:rsidP="001A4774">
      <w:pPr>
        <w:numPr>
          <w:ilvl w:val="2"/>
          <w:numId w:val="11"/>
        </w:numPr>
        <w:tabs>
          <w:tab w:val="clear" w:pos="2340"/>
          <w:tab w:val="num" w:pos="1800"/>
        </w:tabs>
        <w:ind w:left="1800"/>
      </w:pPr>
      <w:r>
        <w:t>Allow groups to discuss Water Cycle for 1 more minute</w:t>
      </w:r>
      <w:r w:rsidR="009F5654">
        <w:t xml:space="preserve"> to add to their list</w:t>
      </w:r>
      <w:r>
        <w:t>.</w:t>
      </w:r>
    </w:p>
    <w:p w:rsidR="000E4EC8" w:rsidRDefault="000E4EC8" w:rsidP="001A4774">
      <w:pPr>
        <w:numPr>
          <w:ilvl w:val="2"/>
          <w:numId w:val="11"/>
        </w:numPr>
        <w:tabs>
          <w:tab w:val="clear" w:pos="2340"/>
          <w:tab w:val="num" w:pos="1800"/>
        </w:tabs>
        <w:ind w:left="1800"/>
      </w:pPr>
      <w:r>
        <w:t>Ask each group to share one thing they remember (e.g. a vocabulary term, a picture in the diagram or PowerPoint, etc.)</w:t>
      </w:r>
    </w:p>
    <w:p w:rsidR="000E4EC8" w:rsidRPr="0075068F" w:rsidRDefault="000E4EC8" w:rsidP="0075068F">
      <w:pPr>
        <w:ind w:left="1440"/>
      </w:pPr>
    </w:p>
    <w:p w:rsidR="00380EC7" w:rsidRDefault="00380EC7" w:rsidP="00380EC7">
      <w:pPr>
        <w:numPr>
          <w:ilvl w:val="1"/>
          <w:numId w:val="11"/>
        </w:numPr>
        <w:rPr>
          <w:b/>
        </w:rPr>
      </w:pPr>
      <w:r>
        <w:rPr>
          <w:b/>
        </w:rPr>
        <w:t>Lesson Body</w:t>
      </w:r>
    </w:p>
    <w:p w:rsidR="000E4EC8" w:rsidRDefault="000E4EC8" w:rsidP="00C7711E">
      <w:pPr>
        <w:numPr>
          <w:ilvl w:val="2"/>
          <w:numId w:val="11"/>
        </w:numPr>
        <w:tabs>
          <w:tab w:val="clear" w:pos="2340"/>
          <w:tab w:val="num" w:pos="1800"/>
        </w:tabs>
        <w:ind w:left="1800"/>
      </w:pPr>
      <w:r>
        <w:t>Have these same groups direct their attention to their computers.  Direct them in how to find the WebQuest: “Little Drop’s Big Water Cycle Trip”.  (See Resource List for a direct link.)</w:t>
      </w:r>
    </w:p>
    <w:p w:rsidR="00C7711E" w:rsidRDefault="00C7711E" w:rsidP="00C7711E">
      <w:pPr>
        <w:numPr>
          <w:ilvl w:val="2"/>
          <w:numId w:val="11"/>
        </w:numPr>
        <w:tabs>
          <w:tab w:val="clear" w:pos="2340"/>
          <w:tab w:val="num" w:pos="1800"/>
        </w:tabs>
        <w:ind w:left="1800"/>
      </w:pPr>
      <w:r>
        <w:t xml:space="preserve">As a class, show the students all the components to the WebQuest.  For those who are unfamiliar with WebQuests, make sure they are completely clear on how it works.  Remind them to use their </w:t>
      </w:r>
      <w:r>
        <w:lastRenderedPageBreak/>
        <w:t xml:space="preserve">Concordancer/Dictionary link to help clarify any words that are unclear to them as they complete the “journey” through this quest.  </w:t>
      </w:r>
    </w:p>
    <w:p w:rsidR="00C7711E" w:rsidRDefault="00C7711E" w:rsidP="00C7711E">
      <w:pPr>
        <w:numPr>
          <w:ilvl w:val="2"/>
          <w:numId w:val="11"/>
        </w:numPr>
        <w:tabs>
          <w:tab w:val="clear" w:pos="2340"/>
          <w:tab w:val="num" w:pos="1800"/>
        </w:tabs>
        <w:ind w:left="1800"/>
      </w:pPr>
      <w:r>
        <w:t>Remind the students to be clear to visit each page of the quest and to read all directions carefully.</w:t>
      </w:r>
    </w:p>
    <w:p w:rsidR="00C7711E" w:rsidRPr="000E4EC8" w:rsidRDefault="00C7711E" w:rsidP="00C7711E">
      <w:pPr>
        <w:ind w:left="1440"/>
      </w:pPr>
    </w:p>
    <w:p w:rsidR="00380EC7" w:rsidRDefault="00380EC7" w:rsidP="00380EC7">
      <w:pPr>
        <w:numPr>
          <w:ilvl w:val="1"/>
          <w:numId w:val="11"/>
        </w:numPr>
        <w:rPr>
          <w:b/>
        </w:rPr>
      </w:pPr>
      <w:r>
        <w:rPr>
          <w:b/>
        </w:rPr>
        <w:t>Lesson Closure</w:t>
      </w:r>
    </w:p>
    <w:p w:rsidR="00C7711E" w:rsidRDefault="00C7711E" w:rsidP="00C7711E">
      <w:pPr>
        <w:numPr>
          <w:ilvl w:val="2"/>
          <w:numId w:val="11"/>
        </w:numPr>
        <w:tabs>
          <w:tab w:val="clear" w:pos="2340"/>
          <w:tab w:val="num" w:pos="1800"/>
        </w:tabs>
        <w:ind w:left="1800"/>
      </w:pPr>
      <w:r>
        <w:t xml:space="preserve">After completing the WebQuest journey, each group needs to complete a project of their choice to use to teach the rest of the class what they learned about the Water Cycle.  </w:t>
      </w:r>
      <w:r w:rsidR="00B45B70">
        <w:t>Some i</w:t>
      </w:r>
      <w:r>
        <w:t>deas include:</w:t>
      </w:r>
    </w:p>
    <w:p w:rsidR="00B45B70" w:rsidRDefault="00B45B70" w:rsidP="00B45B70">
      <w:pPr>
        <w:numPr>
          <w:ilvl w:val="3"/>
          <w:numId w:val="11"/>
        </w:numPr>
      </w:pPr>
      <w:r>
        <w:t>Game</w:t>
      </w:r>
    </w:p>
    <w:p w:rsidR="00B45B70" w:rsidRDefault="00B45B70" w:rsidP="00B45B70">
      <w:pPr>
        <w:numPr>
          <w:ilvl w:val="3"/>
          <w:numId w:val="11"/>
        </w:numPr>
      </w:pPr>
      <w:r>
        <w:t>News report</w:t>
      </w:r>
    </w:p>
    <w:p w:rsidR="00B45B70" w:rsidRDefault="00B45B70" w:rsidP="00B45B70">
      <w:pPr>
        <w:numPr>
          <w:ilvl w:val="3"/>
          <w:numId w:val="11"/>
        </w:numPr>
      </w:pPr>
      <w:r>
        <w:t>Short story/skit</w:t>
      </w:r>
    </w:p>
    <w:p w:rsidR="00B45B70" w:rsidRDefault="00B45B70" w:rsidP="00B45B70">
      <w:pPr>
        <w:numPr>
          <w:ilvl w:val="3"/>
          <w:numId w:val="11"/>
        </w:numPr>
      </w:pPr>
      <w:r>
        <w:t>PowerPoint Presentation</w:t>
      </w:r>
    </w:p>
    <w:p w:rsidR="00B45B70" w:rsidRDefault="00B45B70" w:rsidP="00B45B70">
      <w:pPr>
        <w:numPr>
          <w:ilvl w:val="3"/>
          <w:numId w:val="11"/>
        </w:numPr>
      </w:pPr>
      <w:r>
        <w:t>PhotoStory</w:t>
      </w:r>
    </w:p>
    <w:p w:rsidR="00C7711E" w:rsidRPr="00C7711E" w:rsidRDefault="00C7711E" w:rsidP="00C7711E">
      <w:pPr>
        <w:numPr>
          <w:ilvl w:val="2"/>
          <w:numId w:val="11"/>
        </w:numPr>
        <w:tabs>
          <w:tab w:val="clear" w:pos="2340"/>
          <w:tab w:val="num" w:pos="1800"/>
        </w:tabs>
        <w:ind w:left="1800"/>
      </w:pPr>
      <w:r>
        <w:t xml:space="preserve">Show the student the Rubric </w:t>
      </w:r>
      <w:r w:rsidR="00B45B70">
        <w:t xml:space="preserve">(link found in the ‘Evaluation’ section) </w:t>
      </w:r>
      <w:r>
        <w:t xml:space="preserve">on the WebQuest from which their project will be graded.  </w:t>
      </w:r>
    </w:p>
    <w:p w:rsidR="00380EC7" w:rsidRPr="00380EC7" w:rsidRDefault="00380EC7" w:rsidP="00380EC7">
      <w:pPr>
        <w:ind w:left="1080"/>
        <w:rPr>
          <w:b/>
        </w:rPr>
      </w:pPr>
    </w:p>
    <w:p w:rsidR="00380EC7" w:rsidRDefault="00380EC7" w:rsidP="00380EC7">
      <w:pPr>
        <w:numPr>
          <w:ilvl w:val="0"/>
          <w:numId w:val="11"/>
        </w:numPr>
        <w:rPr>
          <w:b/>
        </w:rPr>
      </w:pPr>
      <w:r>
        <w:rPr>
          <w:b/>
        </w:rPr>
        <w:t>EVALUATION</w:t>
      </w:r>
    </w:p>
    <w:p w:rsidR="00380EC7" w:rsidRDefault="00380EC7" w:rsidP="00380EC7">
      <w:pPr>
        <w:ind w:left="1080"/>
        <w:rPr>
          <w:b/>
        </w:rPr>
      </w:pPr>
    </w:p>
    <w:p w:rsidR="00380EC7" w:rsidRDefault="00380EC7" w:rsidP="00B45B70">
      <w:pPr>
        <w:numPr>
          <w:ilvl w:val="1"/>
          <w:numId w:val="11"/>
        </w:numPr>
      </w:pPr>
      <w:r>
        <w:rPr>
          <w:b/>
        </w:rPr>
        <w:t>Student Assessment</w:t>
      </w:r>
    </w:p>
    <w:p w:rsidR="00B45B70" w:rsidRDefault="00B45B70" w:rsidP="00B45B70">
      <w:pPr>
        <w:numPr>
          <w:ilvl w:val="2"/>
          <w:numId w:val="11"/>
        </w:numPr>
        <w:tabs>
          <w:tab w:val="clear" w:pos="2340"/>
          <w:tab w:val="num" w:pos="1800"/>
        </w:tabs>
        <w:ind w:left="1800"/>
      </w:pPr>
      <w:r>
        <w:t xml:space="preserve">Group project will be graded based on the rubric from the WebQuest as well as accurate/appropriate use and pronunciation of key terms from this unit.  </w:t>
      </w:r>
    </w:p>
    <w:p w:rsidR="00B45B70" w:rsidRDefault="00B45B70" w:rsidP="00B45B70">
      <w:pPr>
        <w:numPr>
          <w:ilvl w:val="2"/>
          <w:numId w:val="11"/>
        </w:numPr>
        <w:tabs>
          <w:tab w:val="clear" w:pos="2340"/>
          <w:tab w:val="num" w:pos="1800"/>
        </w:tabs>
        <w:ind w:left="1800"/>
        <w:rPr>
          <w:rFonts w:hint="eastAsia"/>
        </w:rPr>
      </w:pPr>
      <w:r>
        <w:t>Peers will also have the opportunity to ‘grade’ the final projects presented in class.  Only constructive feedback will be accepted and shared with the groups.</w:t>
      </w:r>
    </w:p>
    <w:p w:rsidR="00DB59D4" w:rsidRDefault="00DB59D4" w:rsidP="00DB59D4">
      <w:pPr>
        <w:rPr>
          <w:rFonts w:hint="eastAsia"/>
          <w:color w:val="FF0000"/>
          <w:lang w:eastAsia="ko-KR"/>
        </w:rPr>
      </w:pPr>
      <w:r>
        <w:rPr>
          <w:rFonts w:hint="eastAsia"/>
          <w:color w:val="FF0000"/>
          <w:lang w:eastAsia="ko-KR"/>
        </w:rPr>
        <w:t>I really like the idea of having students constructively feedback on others</w:t>
      </w:r>
      <w:r>
        <w:rPr>
          <w:color w:val="FF0000"/>
          <w:lang w:eastAsia="ko-KR"/>
        </w:rPr>
        <w:t>’</w:t>
      </w:r>
      <w:r>
        <w:rPr>
          <w:rFonts w:hint="eastAsia"/>
          <w:color w:val="FF0000"/>
          <w:lang w:eastAsia="ko-KR"/>
        </w:rPr>
        <w:t xml:space="preserve"> work.  This is a skill that seems uncomfortable at first, but it is very beneficial for the one offering the feedback and the one receiving it.  </w:t>
      </w:r>
    </w:p>
    <w:p w:rsidR="004C29D8" w:rsidRDefault="004C29D8" w:rsidP="00DB59D4">
      <w:pPr>
        <w:rPr>
          <w:rFonts w:hint="eastAsia"/>
          <w:color w:val="FF0000"/>
          <w:lang w:eastAsia="ko-KR"/>
        </w:rPr>
      </w:pPr>
    </w:p>
    <w:p w:rsidR="004C29D8" w:rsidRDefault="004C29D8" w:rsidP="00DB59D4">
      <w:pPr>
        <w:rPr>
          <w:rFonts w:hint="eastAsia"/>
          <w:color w:val="FF0000"/>
          <w:lang w:eastAsia="ko-KR"/>
        </w:rPr>
      </w:pPr>
    </w:p>
    <w:p w:rsidR="004C29D8" w:rsidRPr="00DB59D4" w:rsidRDefault="004C29D8" w:rsidP="00DB59D4">
      <w:pPr>
        <w:rPr>
          <w:color w:val="FF0000"/>
        </w:rPr>
      </w:pPr>
      <w:r>
        <w:rPr>
          <w:rFonts w:hint="eastAsia"/>
          <w:color w:val="FF0000"/>
          <w:lang w:eastAsia="ko-KR"/>
        </w:rPr>
        <w:t>Again, you use CALL tools very effectively to enhance this lesson plan.  I</w:t>
      </w:r>
      <w:r>
        <w:rPr>
          <w:color w:val="FF0000"/>
          <w:lang w:eastAsia="ko-KR"/>
        </w:rPr>
        <w:t>’</w:t>
      </w:r>
      <w:r>
        <w:rPr>
          <w:rFonts w:hint="eastAsia"/>
          <w:color w:val="FF0000"/>
          <w:lang w:eastAsia="ko-KR"/>
        </w:rPr>
        <w:t xml:space="preserve">m sure your students will gain a lot from the various ways in which you direct them to work with the material.  This is a strong submission.  A little work on the objectives of each lesson would make it a very strong submission.  </w:t>
      </w:r>
      <w:r>
        <w:rPr>
          <w:rFonts w:hint="eastAsia"/>
          <w:color w:val="FF0000"/>
          <w:lang w:eastAsia="ko-KR"/>
        </w:rPr>
        <w:br/>
      </w:r>
      <w:r>
        <w:rPr>
          <w:color w:val="FF0000"/>
          <w:lang w:eastAsia="ko-KR"/>
        </w:rPr>
        <w:br/>
      </w:r>
      <w:r>
        <w:rPr>
          <w:rFonts w:hint="eastAsia"/>
          <w:color w:val="FF0000"/>
          <w:lang w:eastAsia="ko-KR"/>
        </w:rPr>
        <w:t>Especially since I usually work with older students, it was neat to see that you can apply CALL tools just as effectively to 4</w:t>
      </w:r>
      <w:r w:rsidRPr="004C29D8">
        <w:rPr>
          <w:rFonts w:hint="eastAsia"/>
          <w:color w:val="FF0000"/>
          <w:vertAlign w:val="superscript"/>
          <w:lang w:eastAsia="ko-KR"/>
        </w:rPr>
        <w:t>th</w:t>
      </w:r>
      <w:r>
        <w:rPr>
          <w:rFonts w:hint="eastAsia"/>
          <w:color w:val="FF0000"/>
          <w:lang w:eastAsia="ko-KR"/>
        </w:rPr>
        <w:t xml:space="preserve"> graders as I can with my university students.  It helped me realize the </w:t>
      </w:r>
      <w:r>
        <w:rPr>
          <w:color w:val="FF0000"/>
          <w:lang w:eastAsia="ko-KR"/>
        </w:rPr>
        <w:t>versatility</w:t>
      </w:r>
      <w:r>
        <w:rPr>
          <w:rFonts w:hint="eastAsia"/>
          <w:color w:val="FF0000"/>
          <w:lang w:eastAsia="ko-KR"/>
        </w:rPr>
        <w:t xml:space="preserve"> and usefulness of the tools we learned about.  I</w:t>
      </w:r>
      <w:r>
        <w:rPr>
          <w:color w:val="FF0000"/>
          <w:lang w:eastAsia="ko-KR"/>
        </w:rPr>
        <w:t>’</w:t>
      </w:r>
      <w:r>
        <w:rPr>
          <w:rFonts w:hint="eastAsia"/>
          <w:color w:val="FF0000"/>
          <w:lang w:eastAsia="ko-KR"/>
        </w:rPr>
        <w:t xml:space="preserve">ll teach a camp for that age this summer, and your project has given me some good ideas of how I could use these tools for younger students.  </w:t>
      </w:r>
      <w:r w:rsidR="006768EA">
        <w:rPr>
          <w:rFonts w:hint="eastAsia"/>
          <w:color w:val="FF0000"/>
          <w:lang w:eastAsia="ko-KR"/>
        </w:rPr>
        <w:t xml:space="preserve">I really enjoyed your lesson.  Good luck as you work on the finishing touches. </w:t>
      </w:r>
    </w:p>
    <w:sectPr w:rsidR="004C29D8" w:rsidRPr="00DB59D4">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594" w:rsidRDefault="00986594" w:rsidP="00A42651">
      <w:r>
        <w:separator/>
      </w:r>
    </w:p>
  </w:endnote>
  <w:endnote w:type="continuationSeparator" w:id="0">
    <w:p w:rsidR="00986594" w:rsidRDefault="00986594" w:rsidP="00A426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594" w:rsidRDefault="00986594" w:rsidP="00A42651">
      <w:r>
        <w:separator/>
      </w:r>
    </w:p>
  </w:footnote>
  <w:footnote w:type="continuationSeparator" w:id="0">
    <w:p w:rsidR="00986594" w:rsidRDefault="00986594" w:rsidP="00A426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540"/>
    <w:multiLevelType w:val="hybridMultilevel"/>
    <w:tmpl w:val="97F88792"/>
    <w:lvl w:ilvl="0" w:tplc="A32EB662">
      <w:start w:val="1"/>
      <w:numFmt w:val="upperRoman"/>
      <w:lvlText w:val="%1."/>
      <w:lvlJc w:val="left"/>
      <w:pPr>
        <w:tabs>
          <w:tab w:val="num" w:pos="1080"/>
        </w:tabs>
        <w:ind w:left="1080" w:hanging="720"/>
      </w:pPr>
      <w:rPr>
        <w:rFonts w:hint="default"/>
      </w:rPr>
    </w:lvl>
    <w:lvl w:ilvl="1" w:tplc="8F669F16">
      <w:start w:val="1"/>
      <w:numFmt w:val="upperLetter"/>
      <w:lvlText w:val="%2."/>
      <w:lvlJc w:val="left"/>
      <w:pPr>
        <w:tabs>
          <w:tab w:val="num" w:pos="1440"/>
        </w:tabs>
        <w:ind w:left="1440" w:hanging="360"/>
      </w:pPr>
      <w:rPr>
        <w:rFonts w:hint="default"/>
      </w:rPr>
    </w:lvl>
    <w:lvl w:ilvl="2" w:tplc="EF6226B8">
      <w:start w:val="1"/>
      <w:numFmt w:val="decimal"/>
      <w:lvlText w:val="%3."/>
      <w:lvlJc w:val="left"/>
      <w:pPr>
        <w:tabs>
          <w:tab w:val="num" w:pos="2340"/>
        </w:tabs>
        <w:ind w:left="2340" w:hanging="360"/>
      </w:pPr>
      <w:rPr>
        <w:rFonts w:hint="default"/>
      </w:rPr>
    </w:lvl>
    <w:lvl w:ilvl="3" w:tplc="5EFA1300">
      <w:start w:val="1"/>
      <w:numFmt w:val="bullet"/>
      <w:lvlText w:val=""/>
      <w:lvlJc w:val="left"/>
      <w:pPr>
        <w:tabs>
          <w:tab w:val="num" w:pos="2880"/>
        </w:tabs>
        <w:ind w:left="2880" w:hanging="360"/>
      </w:pPr>
      <w:rPr>
        <w:rFonts w:ascii="Symbol" w:hAnsi="Symbol" w:hint="default"/>
        <w:color w:val="auto"/>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7F4CAC"/>
    <w:multiLevelType w:val="hybridMultilevel"/>
    <w:tmpl w:val="6B3AE696"/>
    <w:lvl w:ilvl="0" w:tplc="1D242E6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6D02C9"/>
    <w:multiLevelType w:val="multilevel"/>
    <w:tmpl w:val="9946BCCC"/>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3C51D0A"/>
    <w:multiLevelType w:val="hybridMultilevel"/>
    <w:tmpl w:val="9946BCCC"/>
    <w:lvl w:ilvl="0" w:tplc="1D242E6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9E7EC8"/>
    <w:multiLevelType w:val="multilevel"/>
    <w:tmpl w:val="473C3896"/>
    <w:lvl w:ilvl="0">
      <w:start w:val="1"/>
      <w:numFmt w:val="bullet"/>
      <w:lvlText w:val=""/>
      <w:lvlJc w:val="left"/>
      <w:pPr>
        <w:tabs>
          <w:tab w:val="num" w:pos="4680"/>
        </w:tabs>
        <w:ind w:left="46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nsid w:val="1D9504D7"/>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1EC9359A"/>
    <w:multiLevelType w:val="multilevel"/>
    <w:tmpl w:val="EB442140"/>
    <w:lvl w:ilvl="0">
      <w:start w:val="1"/>
      <w:numFmt w:val="bullet"/>
      <w:lvlText w:val=""/>
      <w:lvlJc w:val="left"/>
      <w:pPr>
        <w:tabs>
          <w:tab w:val="num" w:pos="720"/>
        </w:tabs>
        <w:ind w:left="72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1114E2F"/>
    <w:multiLevelType w:val="hybridMultilevel"/>
    <w:tmpl w:val="59D48038"/>
    <w:lvl w:ilvl="0" w:tplc="5EFA1300">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22F1865"/>
    <w:multiLevelType w:val="hybridMultilevel"/>
    <w:tmpl w:val="FFA4C4B2"/>
    <w:lvl w:ilvl="0" w:tplc="5EFA1300">
      <w:start w:val="1"/>
      <w:numFmt w:val="bullet"/>
      <w:lvlText w:val=""/>
      <w:lvlJc w:val="left"/>
      <w:pPr>
        <w:tabs>
          <w:tab w:val="num" w:pos="4320"/>
        </w:tabs>
        <w:ind w:left="43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31816E8"/>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23EC5923"/>
    <w:multiLevelType w:val="multilevel"/>
    <w:tmpl w:val="59D4803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2CD24A5"/>
    <w:multiLevelType w:val="hybridMultilevel"/>
    <w:tmpl w:val="EED040DA"/>
    <w:lvl w:ilvl="0" w:tplc="EC84499E">
      <w:start w:val="1"/>
      <w:numFmt w:val="bullet"/>
      <w:lvlText w:val=""/>
      <w:lvlJc w:val="left"/>
      <w:pPr>
        <w:tabs>
          <w:tab w:val="num" w:pos="2700"/>
        </w:tabs>
        <w:ind w:left="2700" w:hanging="360"/>
      </w:pPr>
      <w:rPr>
        <w:rFonts w:ascii="Wingdings" w:hAnsi="Wingdings" w:hint="default"/>
      </w:rPr>
    </w:lvl>
    <w:lvl w:ilvl="1" w:tplc="04090003" w:tentative="1">
      <w:start w:val="1"/>
      <w:numFmt w:val="bullet"/>
      <w:lvlText w:val="o"/>
      <w:lvlJc w:val="left"/>
      <w:pPr>
        <w:tabs>
          <w:tab w:val="num" w:pos="3420"/>
        </w:tabs>
        <w:ind w:left="3420" w:hanging="360"/>
      </w:pPr>
      <w:rPr>
        <w:rFonts w:ascii="Courier New" w:hAnsi="Courier New" w:cs="Courier New" w:hint="default"/>
      </w:rPr>
    </w:lvl>
    <w:lvl w:ilvl="2" w:tplc="04090005" w:tentative="1">
      <w:start w:val="1"/>
      <w:numFmt w:val="bullet"/>
      <w:lvlText w:val=""/>
      <w:lvlJc w:val="left"/>
      <w:pPr>
        <w:tabs>
          <w:tab w:val="num" w:pos="4140"/>
        </w:tabs>
        <w:ind w:left="4140" w:hanging="360"/>
      </w:pPr>
      <w:rPr>
        <w:rFonts w:ascii="Wingdings" w:hAnsi="Wingdings" w:hint="default"/>
      </w:rPr>
    </w:lvl>
    <w:lvl w:ilvl="3" w:tplc="04090001" w:tentative="1">
      <w:start w:val="1"/>
      <w:numFmt w:val="bullet"/>
      <w:lvlText w:val=""/>
      <w:lvlJc w:val="left"/>
      <w:pPr>
        <w:tabs>
          <w:tab w:val="num" w:pos="4860"/>
        </w:tabs>
        <w:ind w:left="4860" w:hanging="360"/>
      </w:pPr>
      <w:rPr>
        <w:rFonts w:ascii="Symbol" w:hAnsi="Symbol" w:hint="default"/>
      </w:rPr>
    </w:lvl>
    <w:lvl w:ilvl="4" w:tplc="04090003" w:tentative="1">
      <w:start w:val="1"/>
      <w:numFmt w:val="bullet"/>
      <w:lvlText w:val="o"/>
      <w:lvlJc w:val="left"/>
      <w:pPr>
        <w:tabs>
          <w:tab w:val="num" w:pos="5580"/>
        </w:tabs>
        <w:ind w:left="5580" w:hanging="360"/>
      </w:pPr>
      <w:rPr>
        <w:rFonts w:ascii="Courier New" w:hAnsi="Courier New" w:cs="Courier New" w:hint="default"/>
      </w:rPr>
    </w:lvl>
    <w:lvl w:ilvl="5" w:tplc="04090005" w:tentative="1">
      <w:start w:val="1"/>
      <w:numFmt w:val="bullet"/>
      <w:lvlText w:val=""/>
      <w:lvlJc w:val="left"/>
      <w:pPr>
        <w:tabs>
          <w:tab w:val="num" w:pos="6300"/>
        </w:tabs>
        <w:ind w:left="6300" w:hanging="360"/>
      </w:pPr>
      <w:rPr>
        <w:rFonts w:ascii="Wingdings" w:hAnsi="Wingdings" w:hint="default"/>
      </w:rPr>
    </w:lvl>
    <w:lvl w:ilvl="6" w:tplc="04090001" w:tentative="1">
      <w:start w:val="1"/>
      <w:numFmt w:val="bullet"/>
      <w:lvlText w:val=""/>
      <w:lvlJc w:val="left"/>
      <w:pPr>
        <w:tabs>
          <w:tab w:val="num" w:pos="7020"/>
        </w:tabs>
        <w:ind w:left="7020" w:hanging="360"/>
      </w:pPr>
      <w:rPr>
        <w:rFonts w:ascii="Symbol" w:hAnsi="Symbol" w:hint="default"/>
      </w:rPr>
    </w:lvl>
    <w:lvl w:ilvl="7" w:tplc="04090003" w:tentative="1">
      <w:start w:val="1"/>
      <w:numFmt w:val="bullet"/>
      <w:lvlText w:val="o"/>
      <w:lvlJc w:val="left"/>
      <w:pPr>
        <w:tabs>
          <w:tab w:val="num" w:pos="7740"/>
        </w:tabs>
        <w:ind w:left="7740" w:hanging="360"/>
      </w:pPr>
      <w:rPr>
        <w:rFonts w:ascii="Courier New" w:hAnsi="Courier New" w:cs="Courier New" w:hint="default"/>
      </w:rPr>
    </w:lvl>
    <w:lvl w:ilvl="8" w:tplc="04090005" w:tentative="1">
      <w:start w:val="1"/>
      <w:numFmt w:val="bullet"/>
      <w:lvlText w:val=""/>
      <w:lvlJc w:val="left"/>
      <w:pPr>
        <w:tabs>
          <w:tab w:val="num" w:pos="8460"/>
        </w:tabs>
        <w:ind w:left="8460" w:hanging="360"/>
      </w:pPr>
      <w:rPr>
        <w:rFonts w:ascii="Wingdings" w:hAnsi="Wingdings" w:hint="default"/>
      </w:rPr>
    </w:lvl>
  </w:abstractNum>
  <w:abstractNum w:abstractNumId="12">
    <w:nsid w:val="3763047A"/>
    <w:multiLevelType w:val="hybridMultilevel"/>
    <w:tmpl w:val="08A60158"/>
    <w:lvl w:ilvl="0" w:tplc="A32EB662">
      <w:start w:val="1"/>
      <w:numFmt w:val="upperRoman"/>
      <w:lvlText w:val="%1."/>
      <w:lvlJc w:val="left"/>
      <w:pPr>
        <w:tabs>
          <w:tab w:val="num" w:pos="1080"/>
        </w:tabs>
        <w:ind w:left="1080" w:hanging="720"/>
      </w:pPr>
      <w:rPr>
        <w:rFonts w:hint="default"/>
      </w:rPr>
    </w:lvl>
    <w:lvl w:ilvl="1" w:tplc="6B8C45D8">
      <w:start w:val="1"/>
      <w:numFmt w:val="upperLetter"/>
      <w:lvlText w:val="%2."/>
      <w:lvlJc w:val="left"/>
      <w:pPr>
        <w:tabs>
          <w:tab w:val="num" w:pos="1440"/>
        </w:tabs>
        <w:ind w:left="1440" w:hanging="360"/>
      </w:pPr>
      <w:rPr>
        <w:rFonts w:hint="default"/>
      </w:rPr>
    </w:lvl>
    <w:lvl w:ilvl="2" w:tplc="E2E6518E">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EA2046A"/>
    <w:multiLevelType w:val="hybridMultilevel"/>
    <w:tmpl w:val="6694B004"/>
    <w:lvl w:ilvl="0" w:tplc="EC84499E">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4">
    <w:nsid w:val="46B379C2"/>
    <w:multiLevelType w:val="multilevel"/>
    <w:tmpl w:val="59D48038"/>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7252344"/>
    <w:multiLevelType w:val="hybridMultilevel"/>
    <w:tmpl w:val="473C3896"/>
    <w:lvl w:ilvl="0" w:tplc="5EFA1300">
      <w:start w:val="1"/>
      <w:numFmt w:val="bullet"/>
      <w:lvlText w:val=""/>
      <w:lvlJc w:val="left"/>
      <w:pPr>
        <w:tabs>
          <w:tab w:val="num" w:pos="4680"/>
        </w:tabs>
        <w:ind w:left="46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475551B5"/>
    <w:multiLevelType w:val="hybridMultilevel"/>
    <w:tmpl w:val="067AE192"/>
    <w:lvl w:ilvl="0" w:tplc="5EFA1300">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A9D24A2"/>
    <w:multiLevelType w:val="hybridMultilevel"/>
    <w:tmpl w:val="E18A2884"/>
    <w:lvl w:ilvl="0" w:tplc="5EFA1300">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AA614ED"/>
    <w:multiLevelType w:val="hybridMultilevel"/>
    <w:tmpl w:val="0926647E"/>
    <w:lvl w:ilvl="0" w:tplc="5EFA1300">
      <w:start w:val="1"/>
      <w:numFmt w:val="bullet"/>
      <w:lvlText w:val=""/>
      <w:lvlJc w:val="left"/>
      <w:pPr>
        <w:tabs>
          <w:tab w:val="num" w:pos="5040"/>
        </w:tabs>
        <w:ind w:left="504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4B096794"/>
    <w:multiLevelType w:val="multilevel"/>
    <w:tmpl w:val="CF10457E"/>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20">
    <w:nsid w:val="4DCF3637"/>
    <w:multiLevelType w:val="hybridMultilevel"/>
    <w:tmpl w:val="587CE6B4"/>
    <w:lvl w:ilvl="0" w:tplc="5EFA1300">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1">
    <w:nsid w:val="4F907D30"/>
    <w:multiLevelType w:val="hybridMultilevel"/>
    <w:tmpl w:val="EB442140"/>
    <w:lvl w:ilvl="0" w:tplc="04090005">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2D152AF"/>
    <w:multiLevelType w:val="multilevel"/>
    <w:tmpl w:val="6694B004"/>
    <w:lvl w:ilvl="0">
      <w:start w:val="1"/>
      <w:numFmt w:val="bullet"/>
      <w:lvlText w:val=""/>
      <w:lvlJc w:val="left"/>
      <w:pPr>
        <w:tabs>
          <w:tab w:val="num" w:pos="2880"/>
        </w:tabs>
        <w:ind w:left="2880" w:hanging="360"/>
      </w:pPr>
      <w:rPr>
        <w:rFonts w:ascii="Wingdings" w:hAnsi="Wingdings" w:hint="default"/>
      </w:rPr>
    </w:lvl>
    <w:lvl w:ilvl="1">
      <w:start w:val="1"/>
      <w:numFmt w:val="bullet"/>
      <w:lvlText w:val="o"/>
      <w:lvlJc w:val="left"/>
      <w:pPr>
        <w:tabs>
          <w:tab w:val="num" w:pos="3600"/>
        </w:tabs>
        <w:ind w:left="3600" w:hanging="360"/>
      </w:pPr>
      <w:rPr>
        <w:rFonts w:ascii="Courier New" w:hAnsi="Courier New" w:cs="Courier New" w:hint="default"/>
      </w:rPr>
    </w:lvl>
    <w:lvl w:ilvl="2">
      <w:start w:val="1"/>
      <w:numFmt w:val="bullet"/>
      <w:lvlText w:val=""/>
      <w:lvlJc w:val="left"/>
      <w:pPr>
        <w:tabs>
          <w:tab w:val="num" w:pos="4320"/>
        </w:tabs>
        <w:ind w:left="4320" w:hanging="360"/>
      </w:pPr>
      <w:rPr>
        <w:rFonts w:ascii="Wingdings" w:hAnsi="Wingdings" w:hint="default"/>
      </w:rPr>
    </w:lvl>
    <w:lvl w:ilvl="3">
      <w:start w:val="1"/>
      <w:numFmt w:val="bullet"/>
      <w:lvlText w:val=""/>
      <w:lvlJc w:val="left"/>
      <w:pPr>
        <w:tabs>
          <w:tab w:val="num" w:pos="5040"/>
        </w:tabs>
        <w:ind w:left="5040" w:hanging="360"/>
      </w:pPr>
      <w:rPr>
        <w:rFonts w:ascii="Symbol" w:hAnsi="Symbol" w:hint="default"/>
      </w:rPr>
    </w:lvl>
    <w:lvl w:ilvl="4">
      <w:start w:val="1"/>
      <w:numFmt w:val="bullet"/>
      <w:lvlText w:val="o"/>
      <w:lvlJc w:val="left"/>
      <w:pPr>
        <w:tabs>
          <w:tab w:val="num" w:pos="5760"/>
        </w:tabs>
        <w:ind w:left="5760" w:hanging="360"/>
      </w:pPr>
      <w:rPr>
        <w:rFonts w:ascii="Courier New" w:hAnsi="Courier New" w:cs="Courier New" w:hint="default"/>
      </w:rPr>
    </w:lvl>
    <w:lvl w:ilvl="5">
      <w:start w:val="1"/>
      <w:numFmt w:val="bullet"/>
      <w:lvlText w:val=""/>
      <w:lvlJc w:val="left"/>
      <w:pPr>
        <w:tabs>
          <w:tab w:val="num" w:pos="6480"/>
        </w:tabs>
        <w:ind w:left="6480" w:hanging="360"/>
      </w:pPr>
      <w:rPr>
        <w:rFonts w:ascii="Wingdings" w:hAnsi="Wingdings" w:hint="default"/>
      </w:rPr>
    </w:lvl>
    <w:lvl w:ilvl="6">
      <w:start w:val="1"/>
      <w:numFmt w:val="bullet"/>
      <w:lvlText w:val=""/>
      <w:lvlJc w:val="left"/>
      <w:pPr>
        <w:tabs>
          <w:tab w:val="num" w:pos="7200"/>
        </w:tabs>
        <w:ind w:left="7200" w:hanging="360"/>
      </w:pPr>
      <w:rPr>
        <w:rFonts w:ascii="Symbol" w:hAnsi="Symbol" w:hint="default"/>
      </w:rPr>
    </w:lvl>
    <w:lvl w:ilvl="7">
      <w:start w:val="1"/>
      <w:numFmt w:val="bullet"/>
      <w:lvlText w:val="o"/>
      <w:lvlJc w:val="left"/>
      <w:pPr>
        <w:tabs>
          <w:tab w:val="num" w:pos="7920"/>
        </w:tabs>
        <w:ind w:left="7920" w:hanging="360"/>
      </w:pPr>
      <w:rPr>
        <w:rFonts w:ascii="Courier New" w:hAnsi="Courier New" w:cs="Courier New" w:hint="default"/>
      </w:rPr>
    </w:lvl>
    <w:lvl w:ilvl="8">
      <w:start w:val="1"/>
      <w:numFmt w:val="bullet"/>
      <w:lvlText w:val=""/>
      <w:lvlJc w:val="left"/>
      <w:pPr>
        <w:tabs>
          <w:tab w:val="num" w:pos="8640"/>
        </w:tabs>
        <w:ind w:left="8640" w:hanging="360"/>
      </w:pPr>
      <w:rPr>
        <w:rFonts w:ascii="Wingdings" w:hAnsi="Wingdings" w:hint="default"/>
      </w:rPr>
    </w:lvl>
  </w:abstractNum>
  <w:abstractNum w:abstractNumId="23">
    <w:nsid w:val="5AD01E85"/>
    <w:multiLevelType w:val="multilevel"/>
    <w:tmpl w:val="6B3AE696"/>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680714AC"/>
    <w:multiLevelType w:val="multilevel"/>
    <w:tmpl w:val="54965800"/>
    <w:lvl w:ilvl="0">
      <w:start w:val="1"/>
      <w:numFmt w:val="bullet"/>
      <w:lvlText w:val=""/>
      <w:lvlJc w:val="left"/>
      <w:pPr>
        <w:tabs>
          <w:tab w:val="num" w:pos="720"/>
        </w:tabs>
        <w:ind w:left="72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D347CAE"/>
    <w:multiLevelType w:val="multilevel"/>
    <w:tmpl w:val="0926647E"/>
    <w:lvl w:ilvl="0">
      <w:start w:val="1"/>
      <w:numFmt w:val="bullet"/>
      <w:lvlText w:val=""/>
      <w:lvlJc w:val="left"/>
      <w:pPr>
        <w:tabs>
          <w:tab w:val="num" w:pos="5040"/>
        </w:tabs>
        <w:ind w:left="5040" w:hanging="360"/>
      </w:pPr>
      <w:rPr>
        <w:rFonts w:ascii="Symbol" w:hAnsi="Symbol" w:hint="default"/>
        <w:color w:val="auto"/>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6">
    <w:nsid w:val="7E012E91"/>
    <w:multiLevelType w:val="hybridMultilevel"/>
    <w:tmpl w:val="54965800"/>
    <w:lvl w:ilvl="0" w:tplc="EC84499E">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FAC4532"/>
    <w:multiLevelType w:val="hybridMultilevel"/>
    <w:tmpl w:val="C6FAF20E"/>
    <w:lvl w:ilvl="0" w:tplc="5EFA1300">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3"/>
  </w:num>
  <w:num w:numId="2">
    <w:abstractNumId w:val="2"/>
  </w:num>
  <w:num w:numId="3">
    <w:abstractNumId w:val="1"/>
  </w:num>
  <w:num w:numId="4">
    <w:abstractNumId w:val="23"/>
  </w:num>
  <w:num w:numId="5">
    <w:abstractNumId w:val="26"/>
  </w:num>
  <w:num w:numId="6">
    <w:abstractNumId w:val="24"/>
  </w:num>
  <w:num w:numId="7">
    <w:abstractNumId w:val="21"/>
  </w:num>
  <w:num w:numId="8">
    <w:abstractNumId w:val="6"/>
  </w:num>
  <w:num w:numId="9">
    <w:abstractNumId w:val="7"/>
  </w:num>
  <w:num w:numId="10">
    <w:abstractNumId w:val="12"/>
  </w:num>
  <w:num w:numId="11">
    <w:abstractNumId w:val="0"/>
  </w:num>
  <w:num w:numId="12">
    <w:abstractNumId w:val="18"/>
  </w:num>
  <w:num w:numId="13">
    <w:abstractNumId w:val="25"/>
  </w:num>
  <w:num w:numId="14">
    <w:abstractNumId w:val="27"/>
  </w:num>
  <w:num w:numId="15">
    <w:abstractNumId w:val="15"/>
  </w:num>
  <w:num w:numId="16">
    <w:abstractNumId w:val="4"/>
  </w:num>
  <w:num w:numId="17">
    <w:abstractNumId w:val="9"/>
  </w:num>
  <w:num w:numId="18">
    <w:abstractNumId w:val="5"/>
  </w:num>
  <w:num w:numId="19">
    <w:abstractNumId w:val="19"/>
  </w:num>
  <w:num w:numId="20">
    <w:abstractNumId w:val="10"/>
  </w:num>
  <w:num w:numId="21">
    <w:abstractNumId w:val="17"/>
  </w:num>
  <w:num w:numId="22">
    <w:abstractNumId w:val="14"/>
  </w:num>
  <w:num w:numId="23">
    <w:abstractNumId w:val="16"/>
  </w:num>
  <w:num w:numId="24">
    <w:abstractNumId w:val="11"/>
  </w:num>
  <w:num w:numId="25">
    <w:abstractNumId w:val="13"/>
  </w:num>
  <w:num w:numId="26">
    <w:abstractNumId w:val="22"/>
  </w:num>
  <w:num w:numId="27">
    <w:abstractNumId w:val="20"/>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useFELayout/>
  </w:compat>
  <w:rsids>
    <w:rsidRoot w:val="0025313E"/>
    <w:rsid w:val="000E4EC8"/>
    <w:rsid w:val="001334C2"/>
    <w:rsid w:val="001774EA"/>
    <w:rsid w:val="001A4774"/>
    <w:rsid w:val="0025313E"/>
    <w:rsid w:val="002775A1"/>
    <w:rsid w:val="00380EC7"/>
    <w:rsid w:val="003A6D29"/>
    <w:rsid w:val="003F7551"/>
    <w:rsid w:val="00412A0C"/>
    <w:rsid w:val="004C29D8"/>
    <w:rsid w:val="00594D86"/>
    <w:rsid w:val="006768EA"/>
    <w:rsid w:val="0075068F"/>
    <w:rsid w:val="007A37C1"/>
    <w:rsid w:val="007B60B5"/>
    <w:rsid w:val="008630A4"/>
    <w:rsid w:val="00966462"/>
    <w:rsid w:val="00986594"/>
    <w:rsid w:val="009B5E9B"/>
    <w:rsid w:val="009F5654"/>
    <w:rsid w:val="00A42651"/>
    <w:rsid w:val="00A76096"/>
    <w:rsid w:val="00AF2DA0"/>
    <w:rsid w:val="00B45B70"/>
    <w:rsid w:val="00C51CBD"/>
    <w:rsid w:val="00C7711E"/>
    <w:rsid w:val="00CF165A"/>
    <w:rsid w:val="00CF7840"/>
    <w:rsid w:val="00D01416"/>
    <w:rsid w:val="00D3087C"/>
    <w:rsid w:val="00D84F20"/>
    <w:rsid w:val="00DB59D4"/>
    <w:rsid w:val="00E813E3"/>
    <w:rsid w:val="00ED202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date"/>
  <w:smartTagType w:namespaceuri="urn:schemas-microsoft-com:office:smarttags" w:name="stockticker"/>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sid w:val="00E813E3"/>
    <w:rPr>
      <w:color w:val="0000FF"/>
      <w:u w:val="single"/>
    </w:rPr>
  </w:style>
  <w:style w:type="character" w:styleId="a4">
    <w:name w:val="FollowedHyperlink"/>
    <w:basedOn w:val="a0"/>
    <w:rsid w:val="001334C2"/>
    <w:rPr>
      <w:color w:val="800080"/>
      <w:u w:val="single"/>
    </w:rPr>
  </w:style>
  <w:style w:type="paragraph" w:styleId="a5">
    <w:name w:val="header"/>
    <w:basedOn w:val="a"/>
    <w:link w:val="Char"/>
    <w:uiPriority w:val="99"/>
    <w:semiHidden/>
    <w:unhideWhenUsed/>
    <w:rsid w:val="00A42651"/>
    <w:pPr>
      <w:tabs>
        <w:tab w:val="center" w:pos="4513"/>
        <w:tab w:val="right" w:pos="9026"/>
      </w:tabs>
      <w:snapToGrid w:val="0"/>
    </w:pPr>
  </w:style>
  <w:style w:type="character" w:customStyle="1" w:styleId="Char">
    <w:name w:val="머리글 Char"/>
    <w:basedOn w:val="a0"/>
    <w:link w:val="a5"/>
    <w:uiPriority w:val="99"/>
    <w:semiHidden/>
    <w:rsid w:val="00A42651"/>
    <w:rPr>
      <w:sz w:val="24"/>
      <w:szCs w:val="24"/>
      <w:lang w:eastAsia="en-US"/>
    </w:rPr>
  </w:style>
  <w:style w:type="paragraph" w:styleId="a6">
    <w:name w:val="footer"/>
    <w:basedOn w:val="a"/>
    <w:link w:val="Char0"/>
    <w:uiPriority w:val="99"/>
    <w:semiHidden/>
    <w:unhideWhenUsed/>
    <w:rsid w:val="00A42651"/>
    <w:pPr>
      <w:tabs>
        <w:tab w:val="center" w:pos="4513"/>
        <w:tab w:val="right" w:pos="9026"/>
      </w:tabs>
      <w:snapToGrid w:val="0"/>
    </w:pPr>
  </w:style>
  <w:style w:type="character" w:customStyle="1" w:styleId="Char0">
    <w:name w:val="바닥글 Char"/>
    <w:basedOn w:val="a0"/>
    <w:link w:val="a6"/>
    <w:uiPriority w:val="99"/>
    <w:semiHidden/>
    <w:rsid w:val="00A42651"/>
    <w:rPr>
      <w:sz w:val="24"/>
      <w:szCs w:val="24"/>
      <w:lang w:eastAsia="en-US"/>
    </w:rPr>
  </w:style>
  <w:style w:type="paragraph" w:styleId="a7">
    <w:name w:val="List Paragraph"/>
    <w:basedOn w:val="a"/>
    <w:uiPriority w:val="34"/>
    <w:qFormat/>
    <w:rsid w:val="00D3087C"/>
    <w:pPr>
      <w:ind w:leftChars="400" w:left="800"/>
    </w:pPr>
  </w:style>
</w:styles>
</file>

<file path=word/webSettings.xml><?xml version="1.0" encoding="utf-8"?>
<w:webSettings xmlns:r="http://schemas.openxmlformats.org/officeDocument/2006/relationships" xmlns:w="http://schemas.openxmlformats.org/wordprocessingml/2006/main">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ison.k12.ky.us/district/projects/WebQuest/water/HTML/water.htm" TargetMode="External"/><Relationship Id="rId13" Type="http://schemas.openxmlformats.org/officeDocument/2006/relationships/hyperlink" Target="file:///C:\Users\user\AppData\Local\Temp\Water%20Cycle%20Intro.ppt" TargetMode="External"/><Relationship Id="rId18" Type="http://schemas.openxmlformats.org/officeDocument/2006/relationships/hyperlink" Target="http://www.youtube.com/watch?v=okZBiy_IdBA&amp;feature=related" TargetMode="External"/><Relationship Id="rId3" Type="http://schemas.openxmlformats.org/officeDocument/2006/relationships/settings" Target="settings.xml"/><Relationship Id="rId21" Type="http://schemas.openxmlformats.org/officeDocument/2006/relationships/hyperlink" Target="http://www.lextutor.ca/" TargetMode="External"/><Relationship Id="rId7" Type="http://schemas.openxmlformats.org/officeDocument/2006/relationships/hyperlink" Target="file:///C:\Users\user\AppData\Local\Temp\Water%20Cycle%20Intro.ppt" TargetMode="External"/><Relationship Id="rId12" Type="http://schemas.openxmlformats.org/officeDocument/2006/relationships/hyperlink" Target="http://www.lextutor.ca/" TargetMode="External"/><Relationship Id="rId17" Type="http://schemas.openxmlformats.org/officeDocument/2006/relationships/hyperlink" Target="http://www.teachertube.com/members/viewVideo.php?video_id=7708&amp;title=Water_Cycle_Son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lextutor.ca/" TargetMode="External"/><Relationship Id="rId20" Type="http://schemas.openxmlformats.org/officeDocument/2006/relationships/hyperlink" Target="http://quizlet.com/2433072/water-cycle-vocabulary-flash-card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oicethread.com/share/1200889/"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voicethread.com/share/1200889/" TargetMode="External"/><Relationship Id="rId23" Type="http://schemas.openxmlformats.org/officeDocument/2006/relationships/hyperlink" Target="http://kids.earth.nasa.gov/droplet.html" TargetMode="External"/><Relationship Id="rId10" Type="http://schemas.openxmlformats.org/officeDocument/2006/relationships/hyperlink" Target="http://www.esl-lab.com/seasons/seasonsc1.htm" TargetMode="External"/><Relationship Id="rId19" Type="http://schemas.openxmlformats.org/officeDocument/2006/relationships/hyperlink" Target="http://www.madison.k12.ky.us/district/projects/WebQuest/water/HTML/water.htm" TargetMode="External"/><Relationship Id="rId4" Type="http://schemas.openxmlformats.org/officeDocument/2006/relationships/webSettings" Target="webSettings.xml"/><Relationship Id="rId9" Type="http://schemas.openxmlformats.org/officeDocument/2006/relationships/hyperlink" Target="http://quizlet.com/2433072/water-cycle-vocabulary-flash-cards/" TargetMode="External"/><Relationship Id="rId14" Type="http://schemas.openxmlformats.org/officeDocument/2006/relationships/hyperlink" Target="http://www.esl-lab.com/seasons/seasonsc1.htm" TargetMode="External"/><Relationship Id="rId22" Type="http://schemas.openxmlformats.org/officeDocument/2006/relationships/hyperlink" Target="http://www.epa.gov/ogwdw000/kids/gamesandactivies.html"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2241</Words>
  <Characters>12775</Characters>
  <Application>Microsoft Office Word</Application>
  <DocSecurity>0</DocSecurity>
  <Lines>106</Lines>
  <Paragraphs>29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14987</CharactersWithSpaces>
  <SharedDoc>false</SharedDoc>
  <HLinks>
    <vt:vector size="102" baseType="variant">
      <vt:variant>
        <vt:i4>3538978</vt:i4>
      </vt:variant>
      <vt:variant>
        <vt:i4>48</vt:i4>
      </vt:variant>
      <vt:variant>
        <vt:i4>0</vt:i4>
      </vt:variant>
      <vt:variant>
        <vt:i4>5</vt:i4>
      </vt:variant>
      <vt:variant>
        <vt:lpwstr>http://kids.earth.nasa.gov/droplet.html</vt:lpwstr>
      </vt:variant>
      <vt:variant>
        <vt:lpwstr/>
      </vt:variant>
      <vt:variant>
        <vt:i4>7536761</vt:i4>
      </vt:variant>
      <vt:variant>
        <vt:i4>45</vt:i4>
      </vt:variant>
      <vt:variant>
        <vt:i4>0</vt:i4>
      </vt:variant>
      <vt:variant>
        <vt:i4>5</vt:i4>
      </vt:variant>
      <vt:variant>
        <vt:lpwstr>http://www.epa.gov/ogwdw000/kids/gamesandactivies.html</vt:lpwstr>
      </vt:variant>
      <vt:variant>
        <vt:lpwstr/>
      </vt:variant>
      <vt:variant>
        <vt:i4>6946852</vt:i4>
      </vt:variant>
      <vt:variant>
        <vt:i4>42</vt:i4>
      </vt:variant>
      <vt:variant>
        <vt:i4>0</vt:i4>
      </vt:variant>
      <vt:variant>
        <vt:i4>5</vt:i4>
      </vt:variant>
      <vt:variant>
        <vt:lpwstr>http://www.lextutor.ca/</vt:lpwstr>
      </vt:variant>
      <vt:variant>
        <vt:lpwstr/>
      </vt:variant>
      <vt:variant>
        <vt:i4>7209069</vt:i4>
      </vt:variant>
      <vt:variant>
        <vt:i4>39</vt:i4>
      </vt:variant>
      <vt:variant>
        <vt:i4>0</vt:i4>
      </vt:variant>
      <vt:variant>
        <vt:i4>5</vt:i4>
      </vt:variant>
      <vt:variant>
        <vt:lpwstr>http://quizlet.com/2433072/water-cycle-vocabulary-flash-cards/</vt:lpwstr>
      </vt:variant>
      <vt:variant>
        <vt:lpwstr/>
      </vt:variant>
      <vt:variant>
        <vt:i4>655364</vt:i4>
      </vt:variant>
      <vt:variant>
        <vt:i4>36</vt:i4>
      </vt:variant>
      <vt:variant>
        <vt:i4>0</vt:i4>
      </vt:variant>
      <vt:variant>
        <vt:i4>5</vt:i4>
      </vt:variant>
      <vt:variant>
        <vt:lpwstr>http://www.madison.k12.ky.us/district/projects/WebQuest/water/HTML/water.htm</vt:lpwstr>
      </vt:variant>
      <vt:variant>
        <vt:lpwstr/>
      </vt:variant>
      <vt:variant>
        <vt:i4>1769509</vt:i4>
      </vt:variant>
      <vt:variant>
        <vt:i4>33</vt:i4>
      </vt:variant>
      <vt:variant>
        <vt:i4>0</vt:i4>
      </vt:variant>
      <vt:variant>
        <vt:i4>5</vt:i4>
      </vt:variant>
      <vt:variant>
        <vt:lpwstr>http://www.youtube.com/watch?v=okZBiy_IdBA&amp;feature=related</vt:lpwstr>
      </vt:variant>
      <vt:variant>
        <vt:lpwstr/>
      </vt:variant>
      <vt:variant>
        <vt:i4>524330</vt:i4>
      </vt:variant>
      <vt:variant>
        <vt:i4>30</vt:i4>
      </vt:variant>
      <vt:variant>
        <vt:i4>0</vt:i4>
      </vt:variant>
      <vt:variant>
        <vt:i4>5</vt:i4>
      </vt:variant>
      <vt:variant>
        <vt:lpwstr>http://www.teachertube.com/members/viewVideo.php?video_id=7708&amp;title=Water_Cycle_Song</vt:lpwstr>
      </vt:variant>
      <vt:variant>
        <vt:lpwstr/>
      </vt:variant>
      <vt:variant>
        <vt:i4>6946852</vt:i4>
      </vt:variant>
      <vt:variant>
        <vt:i4>27</vt:i4>
      </vt:variant>
      <vt:variant>
        <vt:i4>0</vt:i4>
      </vt:variant>
      <vt:variant>
        <vt:i4>5</vt:i4>
      </vt:variant>
      <vt:variant>
        <vt:lpwstr>http://www.lextutor.ca/</vt:lpwstr>
      </vt:variant>
      <vt:variant>
        <vt:lpwstr/>
      </vt:variant>
      <vt:variant>
        <vt:i4>4259843</vt:i4>
      </vt:variant>
      <vt:variant>
        <vt:i4>24</vt:i4>
      </vt:variant>
      <vt:variant>
        <vt:i4>0</vt:i4>
      </vt:variant>
      <vt:variant>
        <vt:i4>5</vt:i4>
      </vt:variant>
      <vt:variant>
        <vt:lpwstr>http://voicethread.com/share/1200889/</vt:lpwstr>
      </vt:variant>
      <vt:variant>
        <vt:lpwstr/>
      </vt:variant>
      <vt:variant>
        <vt:i4>1441815</vt:i4>
      </vt:variant>
      <vt:variant>
        <vt:i4>21</vt:i4>
      </vt:variant>
      <vt:variant>
        <vt:i4>0</vt:i4>
      </vt:variant>
      <vt:variant>
        <vt:i4>5</vt:i4>
      </vt:variant>
      <vt:variant>
        <vt:lpwstr>http://www.esl-lab.com/seasons/seasonsc1.htm</vt:lpwstr>
      </vt:variant>
      <vt:variant>
        <vt:lpwstr/>
      </vt:variant>
      <vt:variant>
        <vt:i4>5439510</vt:i4>
      </vt:variant>
      <vt:variant>
        <vt:i4>18</vt:i4>
      </vt:variant>
      <vt:variant>
        <vt:i4>0</vt:i4>
      </vt:variant>
      <vt:variant>
        <vt:i4>5</vt:i4>
      </vt:variant>
      <vt:variant>
        <vt:lpwstr>Water Cycle Intro.ppt</vt:lpwstr>
      </vt:variant>
      <vt:variant>
        <vt:lpwstr/>
      </vt:variant>
      <vt:variant>
        <vt:i4>6946852</vt:i4>
      </vt:variant>
      <vt:variant>
        <vt:i4>15</vt:i4>
      </vt:variant>
      <vt:variant>
        <vt:i4>0</vt:i4>
      </vt:variant>
      <vt:variant>
        <vt:i4>5</vt:i4>
      </vt:variant>
      <vt:variant>
        <vt:lpwstr>http://www.lextutor.ca/</vt:lpwstr>
      </vt:variant>
      <vt:variant>
        <vt:lpwstr/>
      </vt:variant>
      <vt:variant>
        <vt:i4>4259843</vt:i4>
      </vt:variant>
      <vt:variant>
        <vt:i4>12</vt:i4>
      </vt:variant>
      <vt:variant>
        <vt:i4>0</vt:i4>
      </vt:variant>
      <vt:variant>
        <vt:i4>5</vt:i4>
      </vt:variant>
      <vt:variant>
        <vt:lpwstr>http://voicethread.com/share/1200889/</vt:lpwstr>
      </vt:variant>
      <vt:variant>
        <vt:lpwstr/>
      </vt:variant>
      <vt:variant>
        <vt:i4>1441815</vt:i4>
      </vt:variant>
      <vt:variant>
        <vt:i4>9</vt:i4>
      </vt:variant>
      <vt:variant>
        <vt:i4>0</vt:i4>
      </vt:variant>
      <vt:variant>
        <vt:i4>5</vt:i4>
      </vt:variant>
      <vt:variant>
        <vt:lpwstr>http://www.esl-lab.com/seasons/seasonsc1.htm</vt:lpwstr>
      </vt:variant>
      <vt:variant>
        <vt:lpwstr/>
      </vt:variant>
      <vt:variant>
        <vt:i4>7209069</vt:i4>
      </vt:variant>
      <vt:variant>
        <vt:i4>6</vt:i4>
      </vt:variant>
      <vt:variant>
        <vt:i4>0</vt:i4>
      </vt:variant>
      <vt:variant>
        <vt:i4>5</vt:i4>
      </vt:variant>
      <vt:variant>
        <vt:lpwstr>http://quizlet.com/2433072/water-cycle-vocabulary-flash-cards/</vt:lpwstr>
      </vt:variant>
      <vt:variant>
        <vt:lpwstr/>
      </vt:variant>
      <vt:variant>
        <vt:i4>655364</vt:i4>
      </vt:variant>
      <vt:variant>
        <vt:i4>3</vt:i4>
      </vt:variant>
      <vt:variant>
        <vt:i4>0</vt:i4>
      </vt:variant>
      <vt:variant>
        <vt:i4>5</vt:i4>
      </vt:variant>
      <vt:variant>
        <vt:lpwstr>http://www.madison.k12.ky.us/district/projects/WebQuest/water/HTML/water.htm</vt:lpwstr>
      </vt:variant>
      <vt:variant>
        <vt:lpwstr/>
      </vt:variant>
      <vt:variant>
        <vt:i4>5439510</vt:i4>
      </vt:variant>
      <vt:variant>
        <vt:i4>0</vt:i4>
      </vt:variant>
      <vt:variant>
        <vt:i4>0</vt:i4>
      </vt:variant>
      <vt:variant>
        <vt:i4>5</vt:i4>
      </vt:variant>
      <vt:variant>
        <vt:lpwstr>Water Cycle Intro.ppt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Shaun</dc:creator>
  <cp:lastModifiedBy>user</cp:lastModifiedBy>
  <cp:revision>4</cp:revision>
  <dcterms:created xsi:type="dcterms:W3CDTF">2010-06-09T10:04:00Z</dcterms:created>
  <dcterms:modified xsi:type="dcterms:W3CDTF">2010-06-09T11:08:00Z</dcterms:modified>
</cp:coreProperties>
</file>